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4A" w:rsidRDefault="00FF3C64" w:rsidP="00FF3C64">
      <w:pPr>
        <w:rPr>
          <w:rFonts w:ascii="Times New Roman" w:hAnsi="Times New Roman" w:cs="Times New Roman"/>
          <w:i/>
          <w:sz w:val="24"/>
          <w:szCs w:val="24"/>
        </w:rPr>
      </w:pPr>
      <w:bookmarkStart w:id="0" w:name="_GoBack"/>
      <w:bookmarkEnd w:id="0"/>
      <w:r>
        <w:rPr>
          <w:rFonts w:ascii="Times New Roman" w:hAnsi="Times New Roman" w:cs="Times New Roman"/>
          <w:i/>
          <w:sz w:val="24"/>
          <w:szCs w:val="24"/>
        </w:rPr>
        <w:t xml:space="preserve">                                                                                                          </w:t>
      </w:r>
      <w:r>
        <w:rPr>
          <w:rFonts w:ascii="Times New Roman" w:hAnsi="Times New Roman" w:cs="Times New Roman"/>
          <w:i/>
          <w:noProof/>
          <w:sz w:val="24"/>
          <w:szCs w:val="24"/>
        </w:rPr>
        <w:t xml:space="preserve">                </w:t>
      </w:r>
    </w:p>
    <w:p w:rsidR="00FF3C64" w:rsidRDefault="00FF3C64" w:rsidP="00DA02DC">
      <w:pPr>
        <w:ind w:left="-142" w:hanging="284"/>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   </w:t>
      </w:r>
      <w:r w:rsidR="00511776">
        <w:rPr>
          <w:rFonts w:ascii="Times New Roman" w:eastAsia="Times New Roman" w:hAnsi="Times New Roman" w:cs="Times New Roman"/>
          <w:b/>
          <w:bCs/>
          <w:sz w:val="24"/>
          <w:szCs w:val="24"/>
          <w:bdr w:val="none" w:sz="0" w:space="0" w:color="auto" w:frame="1"/>
        </w:rPr>
        <w:t xml:space="preserve">     </w:t>
      </w:r>
      <w:r>
        <w:rPr>
          <w:rFonts w:ascii="Times New Roman" w:eastAsia="Times New Roman" w:hAnsi="Times New Roman" w:cs="Times New Roman"/>
          <w:b/>
          <w:bCs/>
          <w:sz w:val="24"/>
          <w:szCs w:val="24"/>
          <w:bdr w:val="none" w:sz="0" w:space="0" w:color="auto" w:frame="1"/>
        </w:rPr>
        <w:t xml:space="preserve">    </w:t>
      </w:r>
      <w:r>
        <w:rPr>
          <w:rFonts w:ascii="Times New Roman" w:hAnsi="Times New Roman" w:cs="Times New Roman"/>
          <w:i/>
          <w:noProof/>
          <w:sz w:val="24"/>
          <w:szCs w:val="24"/>
        </w:rPr>
        <w:drawing>
          <wp:inline distT="0" distB="0" distL="0" distR="0" wp14:anchorId="7EC3F0B6" wp14:editId="3DF67353">
            <wp:extent cx="1495425" cy="1381125"/>
            <wp:effectExtent l="0" t="0" r="9525" b="9525"/>
            <wp:docPr id="2" name="Resim 2" descr="C:\Users\HASAN SOYLEMEZ\Desktop\TÜBİTAK 4006 LİSTE\tubitak-400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 SOYLEMEZ\Desktop\TÜBİTAK 4006 LİSTE\tubitak-4006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381125"/>
                    </a:xfrm>
                    <a:prstGeom prst="rect">
                      <a:avLst/>
                    </a:prstGeom>
                    <a:noFill/>
                    <a:ln>
                      <a:noFill/>
                    </a:ln>
                  </pic:spPr>
                </pic:pic>
              </a:graphicData>
            </a:graphic>
          </wp:inline>
        </w:drawing>
      </w:r>
      <w:r>
        <w:rPr>
          <w:rFonts w:ascii="Times New Roman" w:eastAsia="Times New Roman" w:hAnsi="Times New Roman" w:cs="Times New Roman"/>
          <w:b/>
          <w:bCs/>
          <w:sz w:val="24"/>
          <w:szCs w:val="24"/>
          <w:bdr w:val="none" w:sz="0" w:space="0" w:color="auto" w:frame="1"/>
        </w:rPr>
        <w:t xml:space="preserve">                              </w:t>
      </w:r>
      <w:r w:rsidR="00511776">
        <w:rPr>
          <w:rFonts w:ascii="Times New Roman" w:eastAsia="Times New Roman" w:hAnsi="Times New Roman" w:cs="Times New Roman"/>
          <w:b/>
          <w:bCs/>
          <w:sz w:val="24"/>
          <w:szCs w:val="24"/>
          <w:bdr w:val="none" w:sz="0" w:space="0" w:color="auto" w:frame="1"/>
        </w:rPr>
        <w:t xml:space="preserve">         </w:t>
      </w:r>
      <w:r>
        <w:rPr>
          <w:rFonts w:ascii="Times New Roman" w:eastAsia="Times New Roman" w:hAnsi="Times New Roman" w:cs="Times New Roman"/>
          <w:b/>
          <w:bCs/>
          <w:sz w:val="24"/>
          <w:szCs w:val="24"/>
          <w:bdr w:val="none" w:sz="0" w:space="0" w:color="auto" w:frame="1"/>
        </w:rPr>
        <w:t xml:space="preserve">       </w:t>
      </w:r>
      <w:r>
        <w:rPr>
          <w:rFonts w:ascii="Trebuchet MS" w:hAnsi="Trebuchet MS"/>
          <w:noProof/>
          <w:color w:val="333333"/>
          <w:sz w:val="18"/>
          <w:szCs w:val="18"/>
        </w:rPr>
        <w:drawing>
          <wp:inline distT="0" distB="0" distL="0" distR="0" wp14:anchorId="32B2FEB6" wp14:editId="17E25181">
            <wp:extent cx="2600324" cy="1333500"/>
            <wp:effectExtent l="0" t="0" r="0" b="0"/>
            <wp:docPr id="3" name="Resim 3" descr="http://bilimiz.tubitak.gov.tr/images/4006_an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limiz.tubitak.gov.tr/images/4006_ana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466" cy="1333060"/>
                    </a:xfrm>
                    <a:prstGeom prst="rect">
                      <a:avLst/>
                    </a:prstGeom>
                    <a:noFill/>
                    <a:ln>
                      <a:noFill/>
                    </a:ln>
                  </pic:spPr>
                </pic:pic>
              </a:graphicData>
            </a:graphic>
          </wp:inline>
        </w:drawing>
      </w:r>
      <w:r>
        <w:rPr>
          <w:rFonts w:ascii="Times New Roman" w:eastAsia="Times New Roman" w:hAnsi="Times New Roman" w:cs="Times New Roman"/>
          <w:b/>
          <w:bCs/>
          <w:sz w:val="24"/>
          <w:szCs w:val="24"/>
          <w:bdr w:val="none" w:sz="0" w:space="0" w:color="auto" w:frame="1"/>
        </w:rPr>
        <w:t xml:space="preserve">                                                                                                                               </w:t>
      </w:r>
    </w:p>
    <w:p w:rsidR="00235C56" w:rsidRPr="008B21B5" w:rsidRDefault="00356AAD" w:rsidP="00356AAD">
      <w:pPr>
        <w:jc w:val="center"/>
        <w:rPr>
          <w:rFonts w:ascii="Times New Roman" w:hAnsi="Times New Roman" w:cs="Times New Roman"/>
          <w:b/>
          <w:sz w:val="24"/>
          <w:szCs w:val="24"/>
        </w:rPr>
      </w:pPr>
      <w:r w:rsidRPr="008B21B5">
        <w:rPr>
          <w:rFonts w:ascii="Times New Roman" w:eastAsia="Times New Roman" w:hAnsi="Times New Roman" w:cs="Times New Roman"/>
          <w:b/>
          <w:bCs/>
          <w:sz w:val="24"/>
          <w:szCs w:val="24"/>
          <w:bdr w:val="none" w:sz="0" w:space="0" w:color="auto" w:frame="1"/>
        </w:rPr>
        <w:t xml:space="preserve">4006 TÜBİTAK </w:t>
      </w:r>
      <w:r w:rsidR="00B7680F">
        <w:rPr>
          <w:rFonts w:ascii="Times New Roman" w:eastAsia="Times New Roman" w:hAnsi="Times New Roman" w:cs="Times New Roman"/>
          <w:b/>
          <w:bCs/>
          <w:sz w:val="24"/>
          <w:szCs w:val="24"/>
          <w:bdr w:val="none" w:sz="0" w:space="0" w:color="auto" w:frame="1"/>
        </w:rPr>
        <w:t xml:space="preserve">BİLİM FUARLARI </w:t>
      </w:r>
      <w:r w:rsidRPr="008B21B5">
        <w:rPr>
          <w:rFonts w:ascii="Times New Roman" w:eastAsia="Times New Roman" w:hAnsi="Times New Roman" w:cs="Times New Roman"/>
          <w:b/>
          <w:bCs/>
          <w:sz w:val="24"/>
          <w:szCs w:val="24"/>
          <w:bdr w:val="none" w:sz="0" w:space="0" w:color="auto" w:frame="1"/>
        </w:rPr>
        <w:t xml:space="preserve">HAKKINDA </w:t>
      </w:r>
      <w:r w:rsidRPr="008B21B5">
        <w:rPr>
          <w:rFonts w:ascii="Times New Roman" w:hAnsi="Times New Roman" w:cs="Times New Roman"/>
          <w:b/>
          <w:sz w:val="24"/>
          <w:szCs w:val="24"/>
        </w:rPr>
        <w:t>YAPILMASI GEREKEN İŞ VE İŞLEMLER</w:t>
      </w:r>
      <w:r w:rsidRPr="008B21B5">
        <w:rPr>
          <w:rFonts w:ascii="Verdana" w:eastAsia="Times New Roman" w:hAnsi="Verdana" w:cs="Times New Roman"/>
          <w:b/>
          <w:bCs/>
          <w:sz w:val="24"/>
          <w:szCs w:val="24"/>
          <w:bdr w:val="none" w:sz="0" w:space="0" w:color="auto" w:frame="1"/>
        </w:rPr>
        <w:t xml:space="preserve">  </w:t>
      </w:r>
    </w:p>
    <w:p w:rsidR="000E7BE1" w:rsidRPr="005E3B25" w:rsidRDefault="00A82A6C" w:rsidP="00511776">
      <w:pPr>
        <w:spacing w:before="120" w:after="120"/>
        <w:jc w:val="both"/>
        <w:rPr>
          <w:rFonts w:ascii="Times New Roman" w:eastAsia="Times New Roman" w:hAnsi="Times New Roman" w:cs="Times New Roman"/>
          <w:sz w:val="24"/>
          <w:szCs w:val="24"/>
        </w:rPr>
      </w:pPr>
      <w:r>
        <w:rPr>
          <w:rFonts w:ascii="Verdana" w:eastAsia="Times New Roman" w:hAnsi="Verdana" w:cs="Times New Roman"/>
          <w:sz w:val="20"/>
          <w:szCs w:val="20"/>
        </w:rPr>
        <w:t xml:space="preserve"> </w:t>
      </w:r>
      <w:r w:rsidR="001F308C">
        <w:rPr>
          <w:rFonts w:ascii="Verdana" w:eastAsia="Times New Roman" w:hAnsi="Verdana" w:cs="Times New Roman"/>
          <w:sz w:val="20"/>
          <w:szCs w:val="20"/>
        </w:rPr>
        <w:t xml:space="preserve">  </w:t>
      </w:r>
      <w:proofErr w:type="gramStart"/>
      <w:r w:rsidR="00A176F9" w:rsidRPr="005E3B25">
        <w:rPr>
          <w:rFonts w:ascii="Times New Roman" w:eastAsia="Times New Roman" w:hAnsi="Times New Roman" w:cs="Times New Roman"/>
          <w:sz w:val="24"/>
          <w:szCs w:val="24"/>
        </w:rPr>
        <w:t>Milli Eğitim Bakanlığı ile TÜBİTAK arasında imzalanan ve TÜBİTAK Bilim ve Toplum Dairesi tarafından yürütülen “Eğitimde İşbirliği Protokolü” kapsamında ülkemizde bilim kültürünün geliştirilmesine yönelik olarak 4006 TÜBİTAK Bilim Fuarları Destekleme Programı 12</w:t>
      </w:r>
      <w:r w:rsidR="004C2976">
        <w:rPr>
          <w:rFonts w:ascii="Times New Roman" w:eastAsia="Times New Roman" w:hAnsi="Times New Roman" w:cs="Times New Roman"/>
          <w:sz w:val="24"/>
          <w:szCs w:val="24"/>
        </w:rPr>
        <w:t xml:space="preserve"> EKİM 2015 tarihinde açılmış olup, </w:t>
      </w:r>
      <w:r w:rsidR="00A176F9" w:rsidRPr="005E3B25">
        <w:rPr>
          <w:rFonts w:ascii="Times New Roman" w:eastAsia="Times New Roman" w:hAnsi="Times New Roman" w:cs="Times New Roman"/>
          <w:sz w:val="24"/>
          <w:szCs w:val="24"/>
        </w:rPr>
        <w:t xml:space="preserve">Başvurular </w:t>
      </w:r>
      <w:r w:rsidR="00A176F9" w:rsidRPr="005E3B25">
        <w:rPr>
          <w:rFonts w:ascii="Times New Roman" w:eastAsia="Times New Roman" w:hAnsi="Times New Roman" w:cs="Times New Roman"/>
          <w:b/>
          <w:bCs/>
          <w:sz w:val="24"/>
          <w:szCs w:val="24"/>
        </w:rPr>
        <w:t>12 Ekim – 04 Aralık 2015</w:t>
      </w:r>
      <w:r w:rsidR="00A176F9" w:rsidRPr="005E3B25">
        <w:rPr>
          <w:rFonts w:ascii="Times New Roman" w:eastAsia="Times New Roman" w:hAnsi="Times New Roman" w:cs="Times New Roman"/>
          <w:sz w:val="24"/>
          <w:szCs w:val="24"/>
        </w:rPr>
        <w:t xml:space="preserve"> tarihleri arasında </w:t>
      </w:r>
      <w:hyperlink r:id="rId8" w:history="1">
        <w:r w:rsidR="00A176F9" w:rsidRPr="005E3B25">
          <w:rPr>
            <w:rStyle w:val="Kpr"/>
            <w:rFonts w:ascii="Times New Roman" w:eastAsia="Times New Roman" w:hAnsi="Times New Roman" w:cs="Times New Roman"/>
            <w:sz w:val="24"/>
            <w:szCs w:val="24"/>
          </w:rPr>
          <w:t>http://bilimiz.tubitak.gov.tr</w:t>
        </w:r>
      </w:hyperlink>
      <w:r w:rsidR="00CD7E0A">
        <w:rPr>
          <w:rFonts w:ascii="Times New Roman" w:eastAsia="Times New Roman" w:hAnsi="Times New Roman" w:cs="Times New Roman"/>
          <w:sz w:val="24"/>
          <w:szCs w:val="24"/>
        </w:rPr>
        <w:t xml:space="preserve"> a</w:t>
      </w:r>
      <w:r w:rsidR="004C2976">
        <w:rPr>
          <w:rFonts w:ascii="Times New Roman" w:eastAsia="Times New Roman" w:hAnsi="Times New Roman" w:cs="Times New Roman"/>
          <w:sz w:val="24"/>
          <w:szCs w:val="24"/>
        </w:rPr>
        <w:t>dresi üzerinden yapılmıştır.</w:t>
      </w:r>
      <w:proofErr w:type="gramEnd"/>
    </w:p>
    <w:p w:rsidR="001F308C" w:rsidRPr="005E3B25" w:rsidRDefault="00356AAD" w:rsidP="00511776">
      <w:pPr>
        <w:spacing w:before="120" w:after="0"/>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1F308C" w:rsidRPr="005E3B25">
        <w:rPr>
          <w:rFonts w:ascii="Times New Roman" w:hAnsi="Times New Roman" w:cs="Times New Roman"/>
          <w:b/>
          <w:sz w:val="24"/>
          <w:szCs w:val="24"/>
        </w:rPr>
        <w:t>“TÜBİTAK Bilim Fuarları”</w:t>
      </w:r>
      <w:r w:rsidR="001F308C" w:rsidRPr="005E3B25">
        <w:rPr>
          <w:rFonts w:ascii="Times New Roman" w:hAnsi="Times New Roman" w:cs="Times New Roman"/>
          <w:sz w:val="24"/>
          <w:szCs w:val="24"/>
        </w:rPr>
        <w:t xml:space="preserve"> 2015-2016 eğitim öğretim yılı 4006 TÜBİTAK Bilim Fuarları çağrısında desteklenecek okullar ve </w:t>
      </w:r>
      <w:proofErr w:type="spellStart"/>
      <w:r w:rsidR="001F308C" w:rsidRPr="005E3B25">
        <w:rPr>
          <w:rFonts w:ascii="Times New Roman" w:hAnsi="Times New Roman" w:cs="Times New Roman"/>
          <w:sz w:val="24"/>
          <w:szCs w:val="24"/>
        </w:rPr>
        <w:t>BİLSEM’ler</w:t>
      </w:r>
      <w:proofErr w:type="spellEnd"/>
      <w:r w:rsidR="001F308C" w:rsidRPr="005E3B25">
        <w:rPr>
          <w:rFonts w:ascii="Times New Roman" w:hAnsi="Times New Roman" w:cs="Times New Roman"/>
          <w:sz w:val="24"/>
          <w:szCs w:val="24"/>
        </w:rPr>
        <w:t xml:space="preserve">, </w:t>
      </w:r>
      <w:r w:rsidR="001F308C" w:rsidRPr="005E3B25">
        <w:rPr>
          <w:rFonts w:ascii="Times New Roman" w:hAnsi="Times New Roman" w:cs="Times New Roman"/>
          <w:b/>
          <w:bCs/>
          <w:sz w:val="24"/>
          <w:szCs w:val="24"/>
        </w:rPr>
        <w:t xml:space="preserve">proje yürütücüsünün çağrıya başvuru sırası </w:t>
      </w:r>
      <w:r w:rsidR="001F308C" w:rsidRPr="005E3B25">
        <w:rPr>
          <w:rFonts w:ascii="Times New Roman" w:hAnsi="Times New Roman" w:cs="Times New Roman"/>
          <w:sz w:val="24"/>
          <w:szCs w:val="24"/>
        </w:rPr>
        <w:t xml:space="preserve">ve </w:t>
      </w:r>
      <w:r w:rsidR="001F308C" w:rsidRPr="005E3B25">
        <w:rPr>
          <w:rFonts w:ascii="Times New Roman" w:hAnsi="Times New Roman" w:cs="Times New Roman"/>
          <w:b/>
          <w:bCs/>
          <w:sz w:val="24"/>
          <w:szCs w:val="24"/>
        </w:rPr>
        <w:t xml:space="preserve">il kotası </w:t>
      </w:r>
      <w:r w:rsidR="001F308C" w:rsidRPr="005E3B25">
        <w:rPr>
          <w:rFonts w:ascii="Times New Roman" w:hAnsi="Times New Roman" w:cs="Times New Roman"/>
          <w:sz w:val="24"/>
          <w:szCs w:val="24"/>
        </w:rPr>
        <w:t xml:space="preserve">göz önüne alınarak, </w:t>
      </w:r>
      <w:r w:rsidR="001F308C" w:rsidRPr="005E3B25">
        <w:rPr>
          <w:rFonts w:ascii="Times New Roman" w:hAnsi="Times New Roman" w:cs="Times New Roman"/>
          <w:b/>
          <w:bCs/>
          <w:sz w:val="24"/>
          <w:szCs w:val="24"/>
        </w:rPr>
        <w:t xml:space="preserve">4006 çağrısının bütçesine </w:t>
      </w:r>
      <w:r w:rsidR="001F308C" w:rsidRPr="005E3B25">
        <w:rPr>
          <w:rFonts w:ascii="Times New Roman" w:hAnsi="Times New Roman" w:cs="Times New Roman"/>
          <w:sz w:val="24"/>
          <w:szCs w:val="24"/>
        </w:rPr>
        <w:t>göre belirlenmiştir.</w:t>
      </w:r>
    </w:p>
    <w:p w:rsidR="000E7BE1" w:rsidRPr="005E3B25" w:rsidRDefault="00356AAD" w:rsidP="00511776">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0E7BE1" w:rsidRPr="005E3B25">
        <w:rPr>
          <w:rFonts w:ascii="Times New Roman" w:eastAsia="Times New Roman" w:hAnsi="Times New Roman" w:cs="Times New Roman"/>
          <w:sz w:val="24"/>
          <w:szCs w:val="24"/>
        </w:rPr>
        <w:t xml:space="preserve"> </w:t>
      </w:r>
      <w:r w:rsidR="001F308C" w:rsidRPr="005E3B25">
        <w:rPr>
          <w:rFonts w:ascii="Times New Roman" w:eastAsia="Times New Roman" w:hAnsi="Times New Roman" w:cs="Times New Roman"/>
          <w:sz w:val="24"/>
          <w:szCs w:val="24"/>
        </w:rPr>
        <w:t>İlimizden</w:t>
      </w:r>
      <w:r w:rsidR="005E3B25" w:rsidRPr="005E3B25">
        <w:rPr>
          <w:rFonts w:ascii="Times New Roman" w:eastAsia="Times New Roman" w:hAnsi="Times New Roman" w:cs="Times New Roman"/>
          <w:sz w:val="24"/>
          <w:szCs w:val="24"/>
        </w:rPr>
        <w:t xml:space="preserve"> </w:t>
      </w:r>
      <w:r w:rsidR="001F308C" w:rsidRPr="005E3B25">
        <w:rPr>
          <w:rFonts w:ascii="Times New Roman" w:hAnsi="Times New Roman" w:cs="Times New Roman"/>
          <w:sz w:val="24"/>
          <w:szCs w:val="24"/>
        </w:rPr>
        <w:t xml:space="preserve">TÜBİTAK Bilim Fuarları Destekleme Programı </w:t>
      </w:r>
      <w:r w:rsidR="001F308C" w:rsidRPr="005E3B25">
        <w:rPr>
          <w:rFonts w:ascii="Times New Roman" w:hAnsi="Times New Roman" w:cs="Times New Roman"/>
          <w:b/>
          <w:sz w:val="24"/>
          <w:szCs w:val="24"/>
        </w:rPr>
        <w:t>çağrı metninde</w:t>
      </w:r>
      <w:r w:rsidR="001F308C" w:rsidRPr="005E3B25">
        <w:rPr>
          <w:rFonts w:ascii="Times New Roman" w:hAnsi="Times New Roman" w:cs="Times New Roman"/>
          <w:sz w:val="24"/>
          <w:szCs w:val="24"/>
        </w:rPr>
        <w:t xml:space="preserve"> belirtilen açıklamalara uygun olarak başvuru yapan </w:t>
      </w:r>
      <w:r w:rsidR="005E3B25" w:rsidRPr="005E3B25">
        <w:rPr>
          <w:rFonts w:ascii="Times New Roman" w:hAnsi="Times New Roman" w:cs="Times New Roman"/>
          <w:b/>
          <w:sz w:val="24"/>
          <w:szCs w:val="24"/>
        </w:rPr>
        <w:t xml:space="preserve">toplam </w:t>
      </w:r>
      <w:r w:rsidR="00DA02DC">
        <w:rPr>
          <w:rFonts w:ascii="Times New Roman" w:hAnsi="Times New Roman" w:cs="Times New Roman"/>
          <w:b/>
          <w:sz w:val="24"/>
          <w:szCs w:val="24"/>
        </w:rPr>
        <w:t>138</w:t>
      </w:r>
      <w:r w:rsidR="001F308C" w:rsidRPr="005E3B25">
        <w:rPr>
          <w:rFonts w:ascii="Times New Roman" w:hAnsi="Times New Roman" w:cs="Times New Roman"/>
          <w:sz w:val="24"/>
          <w:szCs w:val="24"/>
        </w:rPr>
        <w:t xml:space="preserve"> </w:t>
      </w:r>
      <w:r w:rsidR="005E3B25" w:rsidRPr="005E3B25">
        <w:rPr>
          <w:rFonts w:ascii="Times New Roman" w:hAnsi="Times New Roman" w:cs="Times New Roman"/>
          <w:sz w:val="24"/>
          <w:szCs w:val="24"/>
        </w:rPr>
        <w:t xml:space="preserve">okullar ve </w:t>
      </w:r>
      <w:proofErr w:type="spellStart"/>
      <w:r w:rsidR="005E3B25" w:rsidRPr="005E3B25">
        <w:rPr>
          <w:rFonts w:ascii="Times New Roman" w:hAnsi="Times New Roman" w:cs="Times New Roman"/>
          <w:sz w:val="24"/>
          <w:szCs w:val="24"/>
        </w:rPr>
        <w:t>BİLSEM’ler</w:t>
      </w:r>
      <w:proofErr w:type="spellEnd"/>
      <w:r w:rsidR="005E3B25" w:rsidRPr="005E3B25">
        <w:rPr>
          <w:rFonts w:ascii="Times New Roman" w:hAnsi="Times New Roman" w:cs="Times New Roman"/>
          <w:sz w:val="24"/>
          <w:szCs w:val="24"/>
        </w:rPr>
        <w:t>,</w:t>
      </w:r>
      <w:r w:rsidR="000E7BE1" w:rsidRPr="005E3B25">
        <w:rPr>
          <w:rFonts w:ascii="Times New Roman" w:hAnsi="Times New Roman" w:cs="Times New Roman"/>
          <w:sz w:val="24"/>
          <w:szCs w:val="24"/>
        </w:rPr>
        <w:t xml:space="preserve"> </w:t>
      </w:r>
      <w:r w:rsidR="000E7BE1" w:rsidRPr="005E3B25">
        <w:rPr>
          <w:rFonts w:ascii="Times New Roman" w:hAnsi="Times New Roman" w:cs="Times New Roman"/>
          <w:b/>
          <w:sz w:val="24"/>
          <w:szCs w:val="24"/>
        </w:rPr>
        <w:t xml:space="preserve">TÜBİTAK 4006 Bilim Fuarları” </w:t>
      </w:r>
      <w:r w:rsidR="000E7BE1" w:rsidRPr="005E3B25">
        <w:rPr>
          <w:rFonts w:ascii="Times New Roman" w:hAnsi="Times New Roman" w:cs="Times New Roman"/>
          <w:sz w:val="24"/>
          <w:szCs w:val="24"/>
        </w:rPr>
        <w:t xml:space="preserve">başvuruları </w:t>
      </w:r>
      <w:r w:rsidR="000E7BE1" w:rsidRPr="005E3B25">
        <w:rPr>
          <w:rFonts w:ascii="Times New Roman" w:hAnsi="Times New Roman" w:cs="Times New Roman"/>
          <w:b/>
          <w:sz w:val="24"/>
          <w:szCs w:val="24"/>
        </w:rPr>
        <w:t>onaylanmıştır.</w:t>
      </w:r>
      <w:r w:rsidR="001F308C" w:rsidRPr="005E3B25">
        <w:rPr>
          <w:rFonts w:ascii="Times New Roman" w:hAnsi="Times New Roman" w:cs="Times New Roman"/>
          <w:b/>
          <w:sz w:val="24"/>
          <w:szCs w:val="24"/>
        </w:rPr>
        <w:t xml:space="preserve"> </w:t>
      </w:r>
    </w:p>
    <w:p w:rsidR="00E7200A" w:rsidRDefault="001F308C" w:rsidP="00511776">
      <w:pPr>
        <w:pStyle w:val="ListeParagraf"/>
        <w:spacing w:after="120"/>
        <w:ind w:left="0"/>
        <w:jc w:val="both"/>
        <w:rPr>
          <w:rFonts w:ascii="Times New Roman" w:hAnsi="Times New Roman" w:cs="Times New Roman"/>
          <w:b/>
          <w:bCs/>
          <w:sz w:val="24"/>
          <w:szCs w:val="24"/>
        </w:rPr>
      </w:pPr>
      <w:r w:rsidRPr="005E3B25">
        <w:rPr>
          <w:rFonts w:ascii="Times New Roman" w:hAnsi="Times New Roman" w:cs="Times New Roman"/>
          <w:b/>
          <w:sz w:val="24"/>
          <w:szCs w:val="24"/>
        </w:rPr>
        <w:t xml:space="preserve"> </w:t>
      </w:r>
      <w:r w:rsidR="005E3B25">
        <w:rPr>
          <w:rFonts w:ascii="Times New Roman" w:hAnsi="Times New Roman" w:cs="Times New Roman"/>
          <w:b/>
          <w:sz w:val="24"/>
          <w:szCs w:val="24"/>
        </w:rPr>
        <w:t xml:space="preserve">    </w:t>
      </w:r>
      <w:r w:rsidR="000670B3">
        <w:rPr>
          <w:rFonts w:ascii="Times New Roman" w:hAnsi="Times New Roman" w:cs="Times New Roman"/>
          <w:b/>
          <w:sz w:val="24"/>
          <w:szCs w:val="24"/>
        </w:rPr>
        <w:t xml:space="preserve"> </w:t>
      </w:r>
      <w:r w:rsidR="00195773" w:rsidRPr="005E3B25">
        <w:rPr>
          <w:rFonts w:ascii="Times New Roman" w:hAnsi="Times New Roman" w:cs="Times New Roman"/>
          <w:sz w:val="24"/>
          <w:szCs w:val="24"/>
        </w:rPr>
        <w:t>Desteklenmesine karar verilen</w:t>
      </w:r>
      <w:r w:rsidR="005E3B25" w:rsidRPr="005E3B25">
        <w:rPr>
          <w:rFonts w:ascii="Times New Roman" w:hAnsi="Times New Roman" w:cs="Times New Roman"/>
          <w:sz w:val="24"/>
          <w:szCs w:val="24"/>
        </w:rPr>
        <w:t xml:space="preserve"> </w:t>
      </w:r>
      <w:r w:rsidR="005E3B25" w:rsidRPr="005E3B25">
        <w:rPr>
          <w:rFonts w:ascii="Times New Roman" w:hAnsi="Times New Roman" w:cs="Times New Roman"/>
          <w:b/>
          <w:sz w:val="24"/>
          <w:szCs w:val="24"/>
        </w:rPr>
        <w:t>(onaylanan)</w:t>
      </w:r>
      <w:r w:rsidR="005E3B25">
        <w:rPr>
          <w:rFonts w:ascii="Times New Roman" w:hAnsi="Times New Roman" w:cs="Times New Roman"/>
          <w:b/>
          <w:sz w:val="24"/>
          <w:szCs w:val="24"/>
        </w:rPr>
        <w:t xml:space="preserve"> </w:t>
      </w:r>
      <w:r w:rsidR="00195773" w:rsidRPr="005E3B25">
        <w:rPr>
          <w:rFonts w:ascii="Times New Roman" w:hAnsi="Times New Roman" w:cs="Times New Roman"/>
          <w:sz w:val="24"/>
          <w:szCs w:val="24"/>
        </w:rPr>
        <w:t>okulların/</w:t>
      </w:r>
      <w:proofErr w:type="spellStart"/>
      <w:r w:rsidR="00195773" w:rsidRPr="005E3B25">
        <w:rPr>
          <w:rFonts w:ascii="Times New Roman" w:hAnsi="Times New Roman" w:cs="Times New Roman"/>
          <w:sz w:val="24"/>
          <w:szCs w:val="24"/>
        </w:rPr>
        <w:t>BİLSEM’lerin</w:t>
      </w:r>
      <w:proofErr w:type="spellEnd"/>
      <w:r w:rsidR="005E3B25" w:rsidRPr="005E3B25">
        <w:rPr>
          <w:rFonts w:ascii="Times New Roman" w:hAnsi="Times New Roman" w:cs="Times New Roman"/>
          <w:sz w:val="24"/>
          <w:szCs w:val="24"/>
        </w:rPr>
        <w:t xml:space="preserve"> </w:t>
      </w:r>
      <w:r w:rsidR="00195773" w:rsidRPr="005E3B25">
        <w:rPr>
          <w:rFonts w:ascii="Times New Roman" w:hAnsi="Times New Roman" w:cs="Times New Roman"/>
          <w:b/>
          <w:sz w:val="24"/>
          <w:szCs w:val="24"/>
        </w:rPr>
        <w:t>yürütücü</w:t>
      </w:r>
      <w:r w:rsidR="00195773" w:rsidRPr="005E3B25">
        <w:rPr>
          <w:rFonts w:ascii="Times New Roman" w:hAnsi="Times New Roman" w:cs="Times New Roman"/>
          <w:sz w:val="24"/>
          <w:szCs w:val="24"/>
        </w:rPr>
        <w:t xml:space="preserve"> </w:t>
      </w:r>
      <w:r w:rsidR="005E3B25">
        <w:rPr>
          <w:rFonts w:ascii="Times New Roman" w:hAnsi="Times New Roman" w:cs="Times New Roman"/>
          <w:iCs/>
          <w:sz w:val="24"/>
          <w:szCs w:val="24"/>
        </w:rPr>
        <w:t>b</w:t>
      </w:r>
      <w:r w:rsidR="00195773" w:rsidRPr="005E3B25">
        <w:rPr>
          <w:rFonts w:ascii="Times New Roman" w:hAnsi="Times New Roman" w:cs="Times New Roman"/>
          <w:iCs/>
          <w:sz w:val="24"/>
          <w:szCs w:val="24"/>
        </w:rPr>
        <w:t xml:space="preserve">aşvuru sayfanızda yüklü olan </w:t>
      </w:r>
      <w:r w:rsidR="00195773" w:rsidRPr="005E3B25">
        <w:rPr>
          <w:rFonts w:ascii="Times New Roman" w:hAnsi="Times New Roman" w:cs="Times New Roman"/>
          <w:b/>
          <w:bCs/>
          <w:iCs/>
          <w:sz w:val="24"/>
          <w:szCs w:val="24"/>
        </w:rPr>
        <w:t xml:space="preserve">‘Sözleşmeyi’ </w:t>
      </w:r>
      <w:r w:rsidR="005E3B25">
        <w:rPr>
          <w:rFonts w:ascii="Times New Roman" w:hAnsi="Times New Roman" w:cs="Times New Roman"/>
          <w:iCs/>
          <w:sz w:val="24"/>
          <w:szCs w:val="24"/>
        </w:rPr>
        <w:t>indirmesi</w:t>
      </w:r>
      <w:r w:rsidR="00195773" w:rsidRPr="005E3B25">
        <w:rPr>
          <w:rFonts w:ascii="Times New Roman" w:hAnsi="Times New Roman" w:cs="Times New Roman"/>
          <w:iCs/>
          <w:sz w:val="24"/>
          <w:szCs w:val="24"/>
        </w:rPr>
        <w:t xml:space="preserve"> ve tek nüsha halinde eksiksiz olarak doldurarak, her sayfası paraflanmış ve yetkili kişilerce imzalanmış şekilde sözleşmede belirtilen adrese </w:t>
      </w:r>
      <w:r w:rsidR="00195773" w:rsidRPr="005E3B25">
        <w:rPr>
          <w:rFonts w:ascii="Times New Roman" w:hAnsi="Times New Roman" w:cs="Times New Roman"/>
          <w:b/>
          <w:bCs/>
          <w:iCs/>
          <w:sz w:val="24"/>
          <w:szCs w:val="24"/>
        </w:rPr>
        <w:t xml:space="preserve">en geç 10 (on) iş günü </w:t>
      </w:r>
      <w:r w:rsidR="00195773" w:rsidRPr="005E3B25">
        <w:rPr>
          <w:rFonts w:ascii="Times New Roman" w:hAnsi="Times New Roman" w:cs="Times New Roman"/>
          <w:iCs/>
          <w:sz w:val="24"/>
          <w:szCs w:val="24"/>
        </w:rPr>
        <w:t>içerisinde göndermeniz</w:t>
      </w:r>
      <w:r w:rsidR="00195773" w:rsidRPr="005E3B25">
        <w:rPr>
          <w:rFonts w:ascii="Times New Roman" w:hAnsi="Times New Roman" w:cs="Times New Roman"/>
          <w:i/>
          <w:iCs/>
          <w:sz w:val="24"/>
          <w:szCs w:val="24"/>
        </w:rPr>
        <w:t xml:space="preserve"> </w:t>
      </w:r>
      <w:r w:rsidR="00195773" w:rsidRPr="005E3B25">
        <w:rPr>
          <w:rFonts w:ascii="Times New Roman" w:hAnsi="Times New Roman" w:cs="Times New Roman"/>
          <w:iCs/>
          <w:sz w:val="24"/>
          <w:szCs w:val="24"/>
        </w:rPr>
        <w:t>gerekmektedir</w:t>
      </w:r>
      <w:r w:rsidR="00195773" w:rsidRPr="005E3B25">
        <w:rPr>
          <w:rFonts w:ascii="Times New Roman" w:hAnsi="Times New Roman" w:cs="Times New Roman"/>
          <w:sz w:val="24"/>
          <w:szCs w:val="24"/>
        </w:rPr>
        <w:t>.</w:t>
      </w:r>
      <w:r w:rsidR="005E3B25">
        <w:rPr>
          <w:rFonts w:ascii="Times New Roman" w:hAnsi="Times New Roman" w:cs="Times New Roman"/>
          <w:sz w:val="24"/>
          <w:szCs w:val="24"/>
        </w:rPr>
        <w:t xml:space="preserve">” mesajı gönderilecektir. </w:t>
      </w:r>
      <w:r w:rsidR="00195773" w:rsidRPr="005E3B25">
        <w:rPr>
          <w:rFonts w:ascii="Times New Roman" w:hAnsi="Times New Roman" w:cs="Times New Roman"/>
          <w:b/>
          <w:bCs/>
          <w:sz w:val="24"/>
          <w:szCs w:val="24"/>
        </w:rPr>
        <w:t>Proje sürecinde proje yürütücüleriyle e-posta ve mobil telefon aracılığıyla iletişim sağlanmakta olup bu kişilerin başvuruda verdikleri iletişim bilgilerinin eksiksiz ve doğru olması gerekmektedir.</w:t>
      </w:r>
    </w:p>
    <w:p w:rsidR="00511776" w:rsidRDefault="00E7200A" w:rsidP="00511776">
      <w:pPr>
        <w:pStyle w:val="Default"/>
        <w:jc w:val="both"/>
        <w:rPr>
          <w:rFonts w:ascii="Times New Roman" w:hAnsi="Times New Roman" w:cs="Times New Roman"/>
          <w:iCs/>
        </w:rPr>
      </w:pPr>
      <w:r>
        <w:rPr>
          <w:rFonts w:ascii="Times New Roman" w:hAnsi="Times New Roman" w:cs="Times New Roman"/>
          <w:b/>
          <w:bCs/>
        </w:rPr>
        <w:t xml:space="preserve">      </w:t>
      </w:r>
      <w:r>
        <w:rPr>
          <w:rFonts w:ascii="Times New Roman" w:hAnsi="Times New Roman" w:cs="Times New Roman"/>
          <w:b/>
        </w:rPr>
        <w:t xml:space="preserve"> </w:t>
      </w:r>
      <w:r w:rsidRPr="005E3B25">
        <w:rPr>
          <w:rFonts w:ascii="Times New Roman" w:hAnsi="Times New Roman" w:cs="Times New Roman"/>
        </w:rPr>
        <w:t xml:space="preserve">Desteklenmesine karar verilen </w:t>
      </w:r>
      <w:r w:rsidRPr="005E3B25">
        <w:rPr>
          <w:rFonts w:ascii="Times New Roman" w:hAnsi="Times New Roman" w:cs="Times New Roman"/>
          <w:b/>
        </w:rPr>
        <w:t>(onaylanan)</w:t>
      </w:r>
      <w:r>
        <w:rPr>
          <w:rFonts w:ascii="Times New Roman" w:hAnsi="Times New Roman" w:cs="Times New Roman"/>
          <w:b/>
        </w:rPr>
        <w:t xml:space="preserve"> </w:t>
      </w:r>
      <w:r w:rsidRPr="005E3B25">
        <w:rPr>
          <w:rFonts w:ascii="Times New Roman" w:hAnsi="Times New Roman" w:cs="Times New Roman"/>
        </w:rPr>
        <w:t>okulların/</w:t>
      </w:r>
      <w:proofErr w:type="spellStart"/>
      <w:r w:rsidRPr="005E3B25">
        <w:rPr>
          <w:rFonts w:ascii="Times New Roman" w:hAnsi="Times New Roman" w:cs="Times New Roman"/>
        </w:rPr>
        <w:t>BİLSEM’lerin</w:t>
      </w:r>
      <w:proofErr w:type="spellEnd"/>
      <w:r w:rsidRPr="005E3B25">
        <w:rPr>
          <w:rFonts w:ascii="Times New Roman" w:hAnsi="Times New Roman" w:cs="Times New Roman"/>
        </w:rPr>
        <w:t xml:space="preserve"> </w:t>
      </w:r>
      <w:r w:rsidRPr="005E3B25">
        <w:rPr>
          <w:rFonts w:ascii="Times New Roman" w:hAnsi="Times New Roman" w:cs="Times New Roman"/>
          <w:b/>
        </w:rPr>
        <w:t>yürütücü</w:t>
      </w:r>
      <w:r w:rsidRPr="005E3B25">
        <w:rPr>
          <w:rFonts w:ascii="Times New Roman" w:hAnsi="Times New Roman" w:cs="Times New Roman"/>
        </w:rPr>
        <w:t xml:space="preserve"> </w:t>
      </w:r>
      <w:r>
        <w:rPr>
          <w:rFonts w:ascii="Times New Roman" w:hAnsi="Times New Roman" w:cs="Times New Roman"/>
          <w:iCs/>
        </w:rPr>
        <w:t>b</w:t>
      </w:r>
      <w:r w:rsidRPr="005E3B25">
        <w:rPr>
          <w:rFonts w:ascii="Times New Roman" w:hAnsi="Times New Roman" w:cs="Times New Roman"/>
          <w:iCs/>
        </w:rPr>
        <w:t xml:space="preserve">aşvuru sayfanızda yüklü olan </w:t>
      </w:r>
      <w:r w:rsidRPr="005E3B25">
        <w:rPr>
          <w:rFonts w:ascii="Times New Roman" w:hAnsi="Times New Roman" w:cs="Times New Roman"/>
          <w:b/>
          <w:bCs/>
          <w:iCs/>
        </w:rPr>
        <w:t xml:space="preserve">‘Sözleşmeyi’ </w:t>
      </w:r>
      <w:r>
        <w:rPr>
          <w:rFonts w:ascii="Times New Roman" w:hAnsi="Times New Roman" w:cs="Times New Roman"/>
          <w:iCs/>
        </w:rPr>
        <w:t>indirmesi</w:t>
      </w:r>
      <w:r w:rsidRPr="005E3B25">
        <w:rPr>
          <w:rFonts w:ascii="Times New Roman" w:hAnsi="Times New Roman" w:cs="Times New Roman"/>
          <w:iCs/>
        </w:rPr>
        <w:t xml:space="preserve"> ve tek nüsha halinde eksiksiz olarak doldurarak, her sayfası paraflanmış ve yetkili kişilerce imzalanmış şekilde sözleşmede belirtilen adrese </w:t>
      </w:r>
      <w:r w:rsidRPr="005E3B25">
        <w:rPr>
          <w:rFonts w:ascii="Times New Roman" w:hAnsi="Times New Roman" w:cs="Times New Roman"/>
          <w:b/>
          <w:bCs/>
          <w:iCs/>
        </w:rPr>
        <w:t xml:space="preserve">en geç 10 (on) iş günü </w:t>
      </w:r>
      <w:r w:rsidRPr="005E3B25">
        <w:rPr>
          <w:rFonts w:ascii="Times New Roman" w:hAnsi="Times New Roman" w:cs="Times New Roman"/>
          <w:iCs/>
        </w:rPr>
        <w:t>içerisinde</w:t>
      </w:r>
      <w:r w:rsidR="00511776">
        <w:rPr>
          <w:rFonts w:ascii="Times New Roman" w:hAnsi="Times New Roman" w:cs="Times New Roman"/>
          <w:iCs/>
        </w:rPr>
        <w:t>;</w:t>
      </w:r>
      <w:r w:rsidRPr="005E3B25">
        <w:rPr>
          <w:rFonts w:ascii="Times New Roman" w:hAnsi="Times New Roman" w:cs="Times New Roman"/>
          <w:iCs/>
        </w:rPr>
        <w:t xml:space="preserve"> </w:t>
      </w:r>
      <w:r>
        <w:rPr>
          <w:rFonts w:ascii="Times New Roman" w:hAnsi="Times New Roman" w:cs="Times New Roman"/>
          <w:iCs/>
        </w:rPr>
        <w:t xml:space="preserve"> </w:t>
      </w:r>
    </w:p>
    <w:p w:rsidR="00511776" w:rsidRDefault="00511776" w:rsidP="00511776">
      <w:pPr>
        <w:pStyle w:val="Default"/>
        <w:jc w:val="both"/>
        <w:rPr>
          <w:rFonts w:ascii="Times New Roman" w:hAnsi="Times New Roman" w:cs="Times New Roman"/>
          <w:iCs/>
        </w:rPr>
      </w:pPr>
    </w:p>
    <w:p w:rsidR="00E7200A" w:rsidRPr="00511776" w:rsidRDefault="00511776" w:rsidP="00511776">
      <w:pPr>
        <w:pStyle w:val="Default"/>
        <w:jc w:val="both"/>
        <w:rPr>
          <w:rFonts w:ascii="Times New Roman" w:eastAsiaTheme="minorHAnsi" w:hAnsi="Times New Roman" w:cs="Times New Roman"/>
          <w:lang w:eastAsia="en-US"/>
        </w:rPr>
      </w:pPr>
      <w:r>
        <w:rPr>
          <w:rFonts w:ascii="Times New Roman" w:hAnsi="Times New Roman" w:cs="Times New Roman"/>
          <w:iCs/>
        </w:rPr>
        <w:t xml:space="preserve">       </w:t>
      </w:r>
      <w:r w:rsidRPr="00511776">
        <w:rPr>
          <w:rFonts w:ascii="Times New Roman" w:eastAsiaTheme="minorHAnsi" w:hAnsi="Times New Roman" w:cs="Times New Roman"/>
          <w:b/>
          <w:lang w:eastAsia="en-US"/>
        </w:rPr>
        <w:t>TÜBİTAK</w:t>
      </w:r>
      <w:r w:rsidRPr="00511776">
        <w:rPr>
          <w:rFonts w:ascii="Times New Roman" w:eastAsiaTheme="minorHAnsi" w:hAnsi="Times New Roman" w:cs="Times New Roman"/>
          <w:lang w:eastAsia="en-US"/>
        </w:rPr>
        <w:t xml:space="preserve"> Ek Hizmet Binası </w:t>
      </w:r>
      <w:r w:rsidR="00E7200A" w:rsidRPr="00511776">
        <w:rPr>
          <w:rFonts w:ascii="Times New Roman" w:eastAsiaTheme="minorHAnsi" w:hAnsi="Times New Roman" w:cs="Times New Roman"/>
          <w:lang w:eastAsia="en-US"/>
        </w:rPr>
        <w:t>Bilim ve Toplum Daire Başkanlığı</w:t>
      </w:r>
      <w:r w:rsidRPr="00511776">
        <w:rPr>
          <w:rFonts w:ascii="Times New Roman" w:eastAsiaTheme="minorHAnsi" w:hAnsi="Times New Roman" w:cs="Times New Roman"/>
          <w:lang w:eastAsia="en-US"/>
        </w:rPr>
        <w:t xml:space="preserve"> - </w:t>
      </w:r>
      <w:r>
        <w:rPr>
          <w:rFonts w:ascii="Times New Roman" w:eastAsiaTheme="minorHAnsi" w:hAnsi="Times New Roman" w:cs="Times New Roman"/>
          <w:lang w:eastAsia="en-US"/>
        </w:rPr>
        <w:t xml:space="preserve">Bilim ve Toplum Programları </w:t>
      </w:r>
      <w:r w:rsidRPr="00511776">
        <w:rPr>
          <w:rFonts w:ascii="Times New Roman" w:eastAsiaTheme="minorHAnsi" w:hAnsi="Times New Roman" w:cs="Times New Roman"/>
          <w:lang w:eastAsia="en-US"/>
        </w:rPr>
        <w:t xml:space="preserve">Müdürlüğü </w:t>
      </w:r>
      <w:r w:rsidR="00E7200A" w:rsidRPr="00511776">
        <w:rPr>
          <w:rFonts w:ascii="Times New Roman" w:eastAsiaTheme="minorHAnsi" w:hAnsi="Times New Roman" w:cs="Times New Roman"/>
          <w:lang w:eastAsia="en-US"/>
        </w:rPr>
        <w:t xml:space="preserve">Akay Cad. No:6 06420 </w:t>
      </w:r>
      <w:r>
        <w:rPr>
          <w:rFonts w:ascii="Times New Roman" w:eastAsiaTheme="minorHAnsi" w:hAnsi="Times New Roman" w:cs="Times New Roman"/>
          <w:b/>
          <w:lang w:eastAsia="en-US"/>
        </w:rPr>
        <w:t>Bakanlıklar /</w:t>
      </w:r>
      <w:r w:rsidR="00E7200A" w:rsidRPr="00511776">
        <w:rPr>
          <w:rFonts w:ascii="Times New Roman" w:eastAsiaTheme="minorHAnsi" w:hAnsi="Times New Roman" w:cs="Times New Roman"/>
          <w:b/>
          <w:lang w:eastAsia="en-US"/>
        </w:rPr>
        <w:t>ANKARA</w:t>
      </w:r>
      <w:r w:rsidR="00E7200A" w:rsidRPr="00511776">
        <w:rPr>
          <w:rFonts w:ascii="Times New Roman" w:eastAsiaTheme="minorHAnsi" w:hAnsi="Times New Roman" w:cs="Times New Roman"/>
          <w:lang w:eastAsia="en-US"/>
        </w:rPr>
        <w:t xml:space="preserve"> </w:t>
      </w:r>
      <w:r w:rsidRPr="00511776">
        <w:rPr>
          <w:rFonts w:ascii="Times New Roman" w:eastAsiaTheme="minorHAnsi" w:hAnsi="Times New Roman" w:cs="Times New Roman"/>
          <w:lang w:eastAsia="en-US"/>
        </w:rPr>
        <w:t xml:space="preserve">adresine </w:t>
      </w:r>
      <w:r w:rsidRPr="00511776">
        <w:rPr>
          <w:rFonts w:ascii="Times New Roman" w:hAnsi="Times New Roman" w:cs="Times New Roman"/>
          <w:iCs/>
        </w:rPr>
        <w:t xml:space="preserve">göndermeleri </w:t>
      </w:r>
      <w:r w:rsidR="00E7200A" w:rsidRPr="00511776">
        <w:rPr>
          <w:rFonts w:ascii="Times New Roman" w:hAnsi="Times New Roman" w:cs="Times New Roman"/>
          <w:iCs/>
        </w:rPr>
        <w:t>gerekmektedir</w:t>
      </w:r>
      <w:r w:rsidR="00E7200A" w:rsidRPr="00511776">
        <w:rPr>
          <w:rFonts w:ascii="Times New Roman" w:hAnsi="Times New Roman" w:cs="Times New Roman"/>
        </w:rPr>
        <w:t xml:space="preserve">.” </w:t>
      </w:r>
    </w:p>
    <w:p w:rsidR="00B7680F" w:rsidRDefault="00B7680F" w:rsidP="00511776">
      <w:pPr>
        <w:pStyle w:val="ListeParagraf"/>
        <w:spacing w:after="120"/>
        <w:ind w:left="0"/>
        <w:jc w:val="both"/>
        <w:rPr>
          <w:rFonts w:ascii="Times New Roman" w:hAnsi="Times New Roman" w:cs="Times New Roman"/>
          <w:b/>
          <w:bCs/>
          <w:sz w:val="24"/>
          <w:szCs w:val="24"/>
        </w:rPr>
      </w:pPr>
    </w:p>
    <w:p w:rsidR="000670B3" w:rsidRDefault="00411068" w:rsidP="00511776">
      <w:pPr>
        <w:pStyle w:val="ListeParagraf"/>
        <w:spacing w:before="120" w:after="120"/>
        <w:ind w:left="0"/>
        <w:jc w:val="both"/>
        <w:rPr>
          <w:rFonts w:ascii="Times New Roman" w:hAnsi="Times New Roman" w:cs="Times New Roman"/>
          <w:sz w:val="24"/>
          <w:szCs w:val="24"/>
        </w:rPr>
      </w:pPr>
      <w:r w:rsidRPr="005E3B25">
        <w:rPr>
          <w:rFonts w:ascii="Times New Roman" w:hAnsi="Times New Roman" w:cs="Times New Roman"/>
          <w:sz w:val="24"/>
          <w:szCs w:val="24"/>
        </w:rPr>
        <w:t xml:space="preserve"> </w:t>
      </w:r>
      <w:r w:rsidR="003316F5">
        <w:rPr>
          <w:rFonts w:ascii="Times New Roman" w:hAnsi="Times New Roman" w:cs="Times New Roman"/>
          <w:sz w:val="24"/>
          <w:szCs w:val="24"/>
        </w:rPr>
        <w:t xml:space="preserve">  </w:t>
      </w:r>
      <w:r w:rsidR="00A0704C">
        <w:rPr>
          <w:rFonts w:ascii="Times New Roman" w:hAnsi="Times New Roman" w:cs="Times New Roman"/>
          <w:sz w:val="24"/>
          <w:szCs w:val="24"/>
        </w:rPr>
        <w:t xml:space="preserve">   </w:t>
      </w:r>
      <w:r w:rsidR="00511776">
        <w:rPr>
          <w:rFonts w:ascii="Times New Roman" w:hAnsi="Times New Roman" w:cs="Times New Roman"/>
          <w:sz w:val="24"/>
          <w:szCs w:val="24"/>
        </w:rPr>
        <w:t xml:space="preserve">Başvurudaki bilgilerin </w:t>
      </w:r>
      <w:r w:rsidR="003316F5" w:rsidRPr="005E3B25">
        <w:rPr>
          <w:rFonts w:ascii="Times New Roman" w:hAnsi="Times New Roman" w:cs="Times New Roman"/>
          <w:sz w:val="24"/>
          <w:szCs w:val="24"/>
        </w:rPr>
        <w:t>TÜBİTAK</w:t>
      </w:r>
      <w:r w:rsidR="003316F5">
        <w:rPr>
          <w:rFonts w:ascii="Times New Roman" w:hAnsi="Times New Roman" w:cs="Times New Roman"/>
          <w:sz w:val="24"/>
          <w:szCs w:val="24"/>
        </w:rPr>
        <w:t xml:space="preserve"> 4006 </w:t>
      </w:r>
      <w:r w:rsidR="003316F5" w:rsidRPr="005E3B25">
        <w:rPr>
          <w:rFonts w:ascii="Times New Roman" w:hAnsi="Times New Roman" w:cs="Times New Roman"/>
          <w:sz w:val="24"/>
          <w:szCs w:val="24"/>
        </w:rPr>
        <w:t xml:space="preserve">Bilim Fuarları Destekleme Programı </w:t>
      </w:r>
      <w:r w:rsidR="003316F5" w:rsidRPr="005E3B25">
        <w:rPr>
          <w:rFonts w:ascii="Times New Roman" w:hAnsi="Times New Roman" w:cs="Times New Roman"/>
          <w:b/>
          <w:sz w:val="24"/>
          <w:szCs w:val="24"/>
        </w:rPr>
        <w:t>çağrı metninde</w:t>
      </w:r>
      <w:r w:rsidR="003316F5">
        <w:rPr>
          <w:rFonts w:ascii="Times New Roman" w:hAnsi="Times New Roman" w:cs="Times New Roman"/>
          <w:b/>
          <w:sz w:val="24"/>
          <w:szCs w:val="24"/>
        </w:rPr>
        <w:t xml:space="preserve">ki başvuru </w:t>
      </w:r>
      <w:r w:rsidR="00356AAD">
        <w:rPr>
          <w:rFonts w:ascii="Times New Roman" w:hAnsi="Times New Roman" w:cs="Times New Roman"/>
          <w:b/>
          <w:sz w:val="24"/>
          <w:szCs w:val="24"/>
        </w:rPr>
        <w:t>koşullarına uygun</w:t>
      </w:r>
      <w:r w:rsidR="003316F5" w:rsidRPr="003316F5">
        <w:rPr>
          <w:rFonts w:ascii="Times New Roman" w:hAnsi="Times New Roman" w:cs="Times New Roman"/>
          <w:sz w:val="24"/>
          <w:szCs w:val="24"/>
        </w:rPr>
        <w:t xml:space="preserve"> olması gerekmektedir.</w:t>
      </w:r>
    </w:p>
    <w:p w:rsidR="00511776" w:rsidRDefault="00511776" w:rsidP="00511776">
      <w:pPr>
        <w:pStyle w:val="ListeParagraf"/>
        <w:spacing w:before="120" w:after="120"/>
        <w:ind w:left="0"/>
        <w:jc w:val="both"/>
        <w:rPr>
          <w:rFonts w:ascii="Times New Roman" w:hAnsi="Times New Roman" w:cs="Times New Roman"/>
          <w:sz w:val="24"/>
          <w:szCs w:val="24"/>
        </w:rPr>
      </w:pPr>
    </w:p>
    <w:p w:rsidR="00511776" w:rsidRPr="00511776" w:rsidRDefault="00511776" w:rsidP="00511776">
      <w:pPr>
        <w:pStyle w:val="Default"/>
        <w:numPr>
          <w:ilvl w:val="0"/>
          <w:numId w:val="5"/>
        </w:numPr>
        <w:spacing w:after="156"/>
        <w:jc w:val="both"/>
        <w:rPr>
          <w:rFonts w:ascii="Times New Roman" w:hAnsi="Times New Roman" w:cs="Times New Roman"/>
        </w:rPr>
      </w:pPr>
      <w:r w:rsidRPr="000670B3">
        <w:rPr>
          <w:rFonts w:ascii="Times New Roman" w:hAnsi="Times New Roman" w:cs="Times New Roman"/>
        </w:rPr>
        <w:t xml:space="preserve">Bilim fuarı başvuruları </w:t>
      </w:r>
      <w:r w:rsidRPr="000670B3">
        <w:rPr>
          <w:rFonts w:ascii="Times New Roman" w:hAnsi="Times New Roman" w:cs="Times New Roman"/>
          <w:b/>
          <w:bCs/>
        </w:rPr>
        <w:t xml:space="preserve">proje yürütücüsü </w:t>
      </w:r>
      <w:r w:rsidRPr="000670B3">
        <w:rPr>
          <w:rFonts w:ascii="Times New Roman" w:hAnsi="Times New Roman" w:cs="Times New Roman"/>
          <w:bCs/>
        </w:rPr>
        <w:t>tarafından yapılır</w:t>
      </w:r>
      <w:r w:rsidRPr="000670B3">
        <w:rPr>
          <w:rFonts w:ascii="Times New Roman" w:hAnsi="Times New Roman" w:cs="Times New Roman"/>
        </w:rPr>
        <w:t xml:space="preserve">. </w:t>
      </w:r>
    </w:p>
    <w:p w:rsidR="000670B3" w:rsidRPr="000670B3" w:rsidRDefault="000670B3" w:rsidP="00511776">
      <w:pPr>
        <w:pStyle w:val="Default"/>
        <w:numPr>
          <w:ilvl w:val="0"/>
          <w:numId w:val="5"/>
        </w:numPr>
        <w:spacing w:after="156"/>
        <w:jc w:val="both"/>
        <w:rPr>
          <w:rFonts w:ascii="Times New Roman" w:hAnsi="Times New Roman" w:cs="Times New Roman"/>
        </w:rPr>
      </w:pPr>
      <w:r w:rsidRPr="000670B3">
        <w:rPr>
          <w:rFonts w:ascii="Times New Roman" w:hAnsi="Times New Roman" w:cs="Times New Roman"/>
          <w:bCs/>
        </w:rPr>
        <w:t xml:space="preserve">Okul/BİLSEM müdürü ve/veya müdür yardımcıları, </w:t>
      </w:r>
      <w:r w:rsidRPr="000670B3">
        <w:rPr>
          <w:rFonts w:ascii="Times New Roman" w:hAnsi="Times New Roman" w:cs="Times New Roman"/>
          <w:b/>
          <w:bCs/>
        </w:rPr>
        <w:t>proje yürütücüsü</w:t>
      </w:r>
      <w:r w:rsidRPr="000670B3">
        <w:rPr>
          <w:rFonts w:ascii="Times New Roman" w:hAnsi="Times New Roman" w:cs="Times New Roman"/>
          <w:bCs/>
        </w:rPr>
        <w:t xml:space="preserve"> olamaz. </w:t>
      </w:r>
    </w:p>
    <w:p w:rsidR="003316F5" w:rsidRPr="000670B3" w:rsidRDefault="000670B3" w:rsidP="00511776">
      <w:pPr>
        <w:pStyle w:val="ListeParagraf"/>
        <w:numPr>
          <w:ilvl w:val="0"/>
          <w:numId w:val="5"/>
        </w:numPr>
        <w:spacing w:before="120" w:after="120"/>
        <w:jc w:val="both"/>
        <w:rPr>
          <w:rFonts w:ascii="Times New Roman" w:hAnsi="Times New Roman" w:cs="Times New Roman"/>
          <w:sz w:val="24"/>
          <w:szCs w:val="24"/>
        </w:rPr>
      </w:pPr>
      <w:r w:rsidRPr="000670B3">
        <w:rPr>
          <w:rFonts w:ascii="Times New Roman" w:hAnsi="Times New Roman" w:cs="Times New Roman"/>
          <w:bCs/>
          <w:sz w:val="24"/>
          <w:szCs w:val="24"/>
        </w:rPr>
        <w:t xml:space="preserve">Okul/BİLSEM müdürü tarafından onaylanan ve başvuru yapan okulda veya </w:t>
      </w:r>
      <w:proofErr w:type="spellStart"/>
      <w:r w:rsidRPr="000670B3">
        <w:rPr>
          <w:rFonts w:ascii="Times New Roman" w:hAnsi="Times New Roman" w:cs="Times New Roman"/>
          <w:bCs/>
          <w:sz w:val="24"/>
          <w:szCs w:val="24"/>
        </w:rPr>
        <w:t>BİLSEM’de</w:t>
      </w:r>
      <w:proofErr w:type="spellEnd"/>
      <w:r w:rsidRPr="000670B3">
        <w:rPr>
          <w:rFonts w:ascii="Times New Roman" w:hAnsi="Times New Roman" w:cs="Times New Roman"/>
          <w:bCs/>
          <w:sz w:val="24"/>
          <w:szCs w:val="24"/>
        </w:rPr>
        <w:t xml:space="preserve"> kadrolu ya da tam zamanlı görevlendirilmiş bir öğretmen,</w:t>
      </w:r>
      <w:r w:rsidRPr="000670B3">
        <w:rPr>
          <w:rFonts w:ascii="Times New Roman" w:hAnsi="Times New Roman" w:cs="Times New Roman"/>
          <w:b/>
          <w:bCs/>
          <w:sz w:val="24"/>
          <w:szCs w:val="24"/>
        </w:rPr>
        <w:t xml:space="preserve"> </w:t>
      </w:r>
      <w:r w:rsidRPr="000670B3">
        <w:rPr>
          <w:rFonts w:ascii="Times New Roman" w:hAnsi="Times New Roman" w:cs="Times New Roman"/>
          <w:b/>
          <w:sz w:val="24"/>
          <w:szCs w:val="24"/>
        </w:rPr>
        <w:t xml:space="preserve">proje yürütücüsü </w:t>
      </w:r>
      <w:r w:rsidRPr="000670B3">
        <w:rPr>
          <w:rFonts w:ascii="Times New Roman" w:hAnsi="Times New Roman" w:cs="Times New Roman"/>
          <w:sz w:val="24"/>
          <w:szCs w:val="24"/>
        </w:rPr>
        <w:t>olabilir.</w:t>
      </w:r>
    </w:p>
    <w:p w:rsidR="00511776" w:rsidRDefault="003316F5" w:rsidP="00511776">
      <w:pPr>
        <w:pStyle w:val="Default"/>
        <w:numPr>
          <w:ilvl w:val="0"/>
          <w:numId w:val="5"/>
        </w:numPr>
        <w:spacing w:after="156"/>
        <w:jc w:val="both"/>
        <w:rPr>
          <w:rFonts w:ascii="Times New Roman" w:hAnsi="Times New Roman" w:cs="Times New Roman"/>
        </w:rPr>
      </w:pPr>
      <w:r w:rsidRPr="000670B3">
        <w:rPr>
          <w:rFonts w:ascii="Times New Roman" w:hAnsi="Times New Roman" w:cs="Times New Roman"/>
        </w:rPr>
        <w:t xml:space="preserve">Her okuldan ve </w:t>
      </w:r>
      <w:proofErr w:type="spellStart"/>
      <w:r w:rsidRPr="000670B3">
        <w:rPr>
          <w:rFonts w:ascii="Times New Roman" w:hAnsi="Times New Roman" w:cs="Times New Roman"/>
        </w:rPr>
        <w:t>BİLSEM’den</w:t>
      </w:r>
      <w:proofErr w:type="spellEnd"/>
      <w:r w:rsidRPr="000670B3">
        <w:rPr>
          <w:rFonts w:ascii="Times New Roman" w:hAnsi="Times New Roman" w:cs="Times New Roman"/>
        </w:rPr>
        <w:t xml:space="preserve"> </w:t>
      </w:r>
      <w:r w:rsidRPr="000670B3">
        <w:rPr>
          <w:rFonts w:ascii="Times New Roman" w:hAnsi="Times New Roman" w:cs="Times New Roman"/>
          <w:b/>
          <w:bCs/>
        </w:rPr>
        <w:t xml:space="preserve">sadece </w:t>
      </w:r>
      <w:r w:rsidRPr="000670B3">
        <w:rPr>
          <w:rFonts w:ascii="Times New Roman" w:hAnsi="Times New Roman" w:cs="Times New Roman"/>
        </w:rPr>
        <w:t>bir 4006 bilim fuarı başvurusu yapılabilir.</w:t>
      </w:r>
    </w:p>
    <w:p w:rsidR="00511776" w:rsidRDefault="00511776" w:rsidP="00511776">
      <w:pPr>
        <w:pStyle w:val="Default"/>
        <w:spacing w:after="156"/>
        <w:jc w:val="both"/>
        <w:rPr>
          <w:rFonts w:ascii="Times New Roman" w:hAnsi="Times New Roman" w:cs="Times New Roman"/>
        </w:rPr>
      </w:pPr>
    </w:p>
    <w:p w:rsidR="00511776" w:rsidRDefault="00511776" w:rsidP="00511776">
      <w:pPr>
        <w:pStyle w:val="Default"/>
        <w:spacing w:after="156"/>
        <w:jc w:val="both"/>
        <w:rPr>
          <w:rFonts w:ascii="Times New Roman" w:hAnsi="Times New Roman" w:cs="Times New Roman"/>
        </w:rPr>
      </w:pPr>
    </w:p>
    <w:p w:rsidR="003316F5" w:rsidRPr="000670B3" w:rsidRDefault="003316F5" w:rsidP="00511776">
      <w:pPr>
        <w:pStyle w:val="Default"/>
        <w:spacing w:after="156"/>
        <w:jc w:val="both"/>
        <w:rPr>
          <w:rFonts w:ascii="Times New Roman" w:hAnsi="Times New Roman" w:cs="Times New Roman"/>
        </w:rPr>
      </w:pPr>
      <w:r w:rsidRPr="000670B3">
        <w:rPr>
          <w:rFonts w:ascii="Times New Roman" w:hAnsi="Times New Roman" w:cs="Times New Roman"/>
        </w:rPr>
        <w:lastRenderedPageBreak/>
        <w:t xml:space="preserve"> </w:t>
      </w:r>
    </w:p>
    <w:p w:rsidR="00CD7E0A" w:rsidRPr="00511776" w:rsidRDefault="003316F5" w:rsidP="00511776">
      <w:pPr>
        <w:pStyle w:val="Default"/>
        <w:numPr>
          <w:ilvl w:val="0"/>
          <w:numId w:val="5"/>
        </w:numPr>
        <w:spacing w:after="156"/>
        <w:jc w:val="both"/>
        <w:rPr>
          <w:rFonts w:ascii="Times New Roman" w:hAnsi="Times New Roman" w:cs="Times New Roman"/>
        </w:rPr>
      </w:pPr>
      <w:r w:rsidRPr="000670B3">
        <w:rPr>
          <w:rFonts w:ascii="Times New Roman" w:hAnsi="Times New Roman" w:cs="Times New Roman"/>
        </w:rPr>
        <w:t xml:space="preserve">TÜBİTAK Bilim Fuarları düzenlemek için </w:t>
      </w:r>
      <w:r w:rsidRPr="000670B3">
        <w:rPr>
          <w:rFonts w:ascii="Times New Roman" w:hAnsi="Times New Roman" w:cs="Times New Roman"/>
          <w:b/>
          <w:bCs/>
        </w:rPr>
        <w:t xml:space="preserve">en az </w:t>
      </w:r>
      <w:r w:rsidRPr="000670B3">
        <w:rPr>
          <w:rFonts w:ascii="Times New Roman" w:hAnsi="Times New Roman" w:cs="Times New Roman"/>
        </w:rPr>
        <w:t>25 projenin hazırlanması ve sunulması gerekmektedir</w:t>
      </w:r>
      <w:r w:rsidRPr="00B7680F">
        <w:rPr>
          <w:rFonts w:ascii="Times New Roman" w:hAnsi="Times New Roman" w:cs="Times New Roman"/>
        </w:rPr>
        <w:t xml:space="preserve">. </w:t>
      </w:r>
      <w:r w:rsidRPr="00B7680F">
        <w:rPr>
          <w:rFonts w:ascii="Times New Roman" w:hAnsi="Times New Roman" w:cs="Times New Roman"/>
          <w:bCs/>
        </w:rPr>
        <w:t xml:space="preserve">Bu koşul, Millî Eğitim Bakanlığı’nın 5. ve 6. hizmet alanlarında bulunan okullar için en az 15 proje olarak belirlenmiştir. (Robot kitleri ile proje yapmak isteyen okullar için de belirtilen limitler geçerlidir). </w:t>
      </w:r>
    </w:p>
    <w:p w:rsidR="00E7200A" w:rsidRPr="00E7200A" w:rsidRDefault="003316F5" w:rsidP="00511776">
      <w:pPr>
        <w:pStyle w:val="Default"/>
        <w:numPr>
          <w:ilvl w:val="0"/>
          <w:numId w:val="5"/>
        </w:numPr>
        <w:jc w:val="both"/>
        <w:rPr>
          <w:rFonts w:ascii="Times New Roman" w:hAnsi="Times New Roman" w:cs="Times New Roman"/>
        </w:rPr>
      </w:pPr>
      <w:proofErr w:type="spellStart"/>
      <w:r w:rsidRPr="000670B3">
        <w:rPr>
          <w:rFonts w:ascii="Times New Roman" w:hAnsi="Times New Roman" w:cs="Times New Roman"/>
          <w:bCs/>
        </w:rPr>
        <w:t>BİLSEM’lerin</w:t>
      </w:r>
      <w:proofErr w:type="spellEnd"/>
      <w:r w:rsidRPr="000670B3">
        <w:rPr>
          <w:rFonts w:ascii="Times New Roman" w:hAnsi="Times New Roman" w:cs="Times New Roman"/>
          <w:bCs/>
        </w:rPr>
        <w:t xml:space="preserve"> en az 25 proje hazırlaması gerekmektedir.</w:t>
      </w:r>
    </w:p>
    <w:p w:rsidR="003316F5" w:rsidRPr="00356AAD" w:rsidRDefault="003316F5" w:rsidP="00511776">
      <w:pPr>
        <w:pStyle w:val="Default"/>
        <w:ind w:left="360"/>
        <w:jc w:val="both"/>
        <w:rPr>
          <w:rFonts w:ascii="Times New Roman" w:hAnsi="Times New Roman" w:cs="Times New Roman"/>
        </w:rPr>
      </w:pPr>
    </w:p>
    <w:p w:rsidR="00FF3C64" w:rsidRDefault="00356AAD" w:rsidP="00511776">
      <w:pPr>
        <w:pStyle w:val="Default"/>
        <w:numPr>
          <w:ilvl w:val="0"/>
          <w:numId w:val="5"/>
        </w:numPr>
        <w:jc w:val="both"/>
        <w:rPr>
          <w:rFonts w:ascii="Times New Roman" w:hAnsi="Times New Roman" w:cs="Times New Roman"/>
        </w:rPr>
      </w:pPr>
      <w:r w:rsidRPr="005E3B25">
        <w:rPr>
          <w:rFonts w:ascii="Times New Roman" w:hAnsi="Times New Roman" w:cs="Times New Roman"/>
        </w:rPr>
        <w:t xml:space="preserve">Desteklenmesine karar verilen </w:t>
      </w:r>
      <w:r w:rsidRPr="005E3B25">
        <w:rPr>
          <w:rFonts w:ascii="Times New Roman" w:hAnsi="Times New Roman" w:cs="Times New Roman"/>
          <w:b/>
        </w:rPr>
        <w:t>(onaylanan)</w:t>
      </w:r>
      <w:r w:rsidR="009E62A1">
        <w:rPr>
          <w:rFonts w:ascii="Times New Roman" w:hAnsi="Times New Roman" w:cs="Times New Roman"/>
          <w:b/>
        </w:rPr>
        <w:t xml:space="preserve"> </w:t>
      </w:r>
      <w:r w:rsidR="009E62A1" w:rsidRPr="009E62A1">
        <w:rPr>
          <w:rFonts w:ascii="Times New Roman" w:hAnsi="Times New Roman" w:cs="Times New Roman"/>
        </w:rPr>
        <w:t>başvurular</w:t>
      </w:r>
      <w:r w:rsidR="009E62A1">
        <w:rPr>
          <w:rFonts w:ascii="Times New Roman" w:hAnsi="Times New Roman" w:cs="Times New Roman"/>
        </w:rPr>
        <w:t>ın</w:t>
      </w:r>
      <w:r w:rsidR="009E62A1">
        <w:rPr>
          <w:rFonts w:ascii="Times New Roman" w:hAnsi="Times New Roman" w:cs="Times New Roman"/>
          <w:b/>
        </w:rPr>
        <w:t xml:space="preserve"> </w:t>
      </w:r>
      <w:r w:rsidRPr="005E3B25">
        <w:rPr>
          <w:rFonts w:ascii="Times New Roman" w:hAnsi="Times New Roman" w:cs="Times New Roman"/>
        </w:rPr>
        <w:t>okulların/</w:t>
      </w:r>
      <w:proofErr w:type="spellStart"/>
      <w:r w:rsidRPr="005E3B25">
        <w:rPr>
          <w:rFonts w:ascii="Times New Roman" w:hAnsi="Times New Roman" w:cs="Times New Roman"/>
        </w:rPr>
        <w:t>BİLSEM’lerin</w:t>
      </w:r>
      <w:proofErr w:type="spellEnd"/>
      <w:r w:rsidR="00B7680F">
        <w:rPr>
          <w:rFonts w:ascii="Times New Roman" w:hAnsi="Times New Roman" w:cs="Times New Roman"/>
        </w:rPr>
        <w:t xml:space="preserve"> </w:t>
      </w:r>
      <w:r w:rsidRPr="005E3B25">
        <w:rPr>
          <w:rFonts w:ascii="Times New Roman" w:hAnsi="Times New Roman" w:cs="Times New Roman"/>
          <w:b/>
        </w:rPr>
        <w:t>yürütücü</w:t>
      </w:r>
      <w:r w:rsidR="009E62A1">
        <w:rPr>
          <w:rFonts w:ascii="Times New Roman" w:hAnsi="Times New Roman" w:cs="Times New Roman"/>
          <w:b/>
        </w:rPr>
        <w:t>leri</w:t>
      </w:r>
      <w:r w:rsidRPr="005E3B25">
        <w:rPr>
          <w:rFonts w:ascii="Times New Roman" w:hAnsi="Times New Roman" w:cs="Times New Roman"/>
          <w:iCs/>
        </w:rPr>
        <w:t xml:space="preserve"> </w:t>
      </w:r>
      <w:r w:rsidRPr="005E3B25">
        <w:rPr>
          <w:rFonts w:ascii="Times New Roman" w:hAnsi="Times New Roman" w:cs="Times New Roman"/>
          <w:b/>
          <w:bCs/>
          <w:iCs/>
        </w:rPr>
        <w:t>‘Sözleşmeyi’</w:t>
      </w:r>
      <w:r>
        <w:rPr>
          <w:rFonts w:ascii="Times New Roman" w:hAnsi="Times New Roman" w:cs="Times New Roman"/>
          <w:b/>
          <w:bCs/>
          <w:iCs/>
        </w:rPr>
        <w:t xml:space="preserve"> </w:t>
      </w:r>
      <w:r w:rsidR="009E62A1">
        <w:rPr>
          <w:rFonts w:ascii="Times New Roman" w:hAnsi="Times New Roman" w:cs="Times New Roman"/>
          <w:bCs/>
          <w:iCs/>
        </w:rPr>
        <w:t>imzalamadıkları takdirde</w:t>
      </w:r>
      <w:r w:rsidRPr="00356AAD">
        <w:rPr>
          <w:rFonts w:ascii="Times New Roman" w:hAnsi="Times New Roman" w:cs="Times New Roman"/>
          <w:bCs/>
          <w:iCs/>
        </w:rPr>
        <w:t xml:space="preserve"> başvuruları onaylanmış sayılmaz ve </w:t>
      </w:r>
      <w:r w:rsidRPr="00356AAD">
        <w:rPr>
          <w:rFonts w:ascii="Times New Roman" w:hAnsi="Times New Roman" w:cs="Times New Roman"/>
          <w:b/>
        </w:rPr>
        <w:t>“TÜBİTAK Bilim Fuarları”</w:t>
      </w:r>
      <w:r>
        <w:rPr>
          <w:rFonts w:ascii="Times New Roman" w:hAnsi="Times New Roman" w:cs="Times New Roman"/>
          <w:b/>
        </w:rPr>
        <w:t xml:space="preserve"> </w:t>
      </w:r>
      <w:r w:rsidRPr="00356AAD">
        <w:rPr>
          <w:rFonts w:ascii="Times New Roman" w:hAnsi="Times New Roman" w:cs="Times New Roman"/>
        </w:rPr>
        <w:t>yapamazlar.</w:t>
      </w:r>
    </w:p>
    <w:p w:rsidR="00511776" w:rsidRPr="00CD7E0A" w:rsidRDefault="00511776" w:rsidP="00511776">
      <w:pPr>
        <w:pStyle w:val="Default"/>
        <w:jc w:val="both"/>
        <w:rPr>
          <w:rFonts w:ascii="Times New Roman" w:hAnsi="Times New Roman" w:cs="Times New Roman"/>
        </w:rPr>
      </w:pPr>
    </w:p>
    <w:p w:rsidR="00C914C7" w:rsidRDefault="00C914C7" w:rsidP="00511776">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D643C4">
        <w:rPr>
          <w:rFonts w:ascii="Times New Roman" w:hAnsi="Times New Roman" w:cs="Times New Roman"/>
          <w:color w:val="000000"/>
          <w:sz w:val="24"/>
          <w:szCs w:val="24"/>
        </w:rPr>
        <w:t xml:space="preserve">2015-2016 eğitim öğretim yılı için, TÜBİTAK Bilim Fuarları </w:t>
      </w:r>
      <w:r w:rsidRPr="00D643C4">
        <w:rPr>
          <w:rFonts w:ascii="Times New Roman" w:hAnsi="Times New Roman" w:cs="Times New Roman"/>
          <w:b/>
          <w:bCs/>
          <w:color w:val="000000"/>
          <w:sz w:val="24"/>
          <w:szCs w:val="24"/>
        </w:rPr>
        <w:t xml:space="preserve">7 Mart – 3 Haziran 2016 </w:t>
      </w:r>
      <w:r w:rsidRPr="00D643C4">
        <w:rPr>
          <w:rFonts w:ascii="Times New Roman" w:hAnsi="Times New Roman" w:cs="Times New Roman"/>
          <w:color w:val="000000"/>
          <w:sz w:val="24"/>
          <w:szCs w:val="24"/>
        </w:rPr>
        <w:t>tarihleri arasında en az 1 gün en fazla 3 gün olacak şekilde gerçekleştirilebilir.</w:t>
      </w:r>
    </w:p>
    <w:p w:rsidR="00431D7A" w:rsidRPr="00431D7A" w:rsidRDefault="00431D7A" w:rsidP="00511776">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E7200A" w:rsidRPr="00E7200A" w:rsidRDefault="00C914C7" w:rsidP="00511776">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E7200A">
        <w:rPr>
          <w:rFonts w:ascii="Times New Roman" w:hAnsi="Times New Roman" w:cs="Times New Roman"/>
          <w:b/>
          <w:color w:val="000000"/>
          <w:sz w:val="24"/>
          <w:szCs w:val="24"/>
        </w:rPr>
        <w:t>İlçe Milli Eğitim Müdürlükleri</w:t>
      </w:r>
      <w:r w:rsidR="00431D7A" w:rsidRPr="00E7200A">
        <w:rPr>
          <w:rFonts w:ascii="Times New Roman" w:hAnsi="Times New Roman" w:cs="Times New Roman"/>
          <w:b/>
          <w:color w:val="000000"/>
          <w:sz w:val="24"/>
          <w:szCs w:val="24"/>
        </w:rPr>
        <w:t xml:space="preserve">; </w:t>
      </w:r>
      <w:r w:rsidR="00431D7A" w:rsidRPr="00E7200A">
        <w:rPr>
          <w:rFonts w:ascii="Times New Roman" w:hAnsi="Times New Roman" w:cs="Times New Roman"/>
          <w:color w:val="000000"/>
          <w:sz w:val="24"/>
          <w:szCs w:val="24"/>
        </w:rPr>
        <w:t>İ</w:t>
      </w:r>
      <w:r w:rsidR="005F3613" w:rsidRPr="00E7200A">
        <w:rPr>
          <w:rFonts w:ascii="Times New Roman" w:hAnsi="Times New Roman" w:cs="Times New Roman"/>
          <w:color w:val="000000"/>
          <w:sz w:val="24"/>
          <w:szCs w:val="24"/>
        </w:rPr>
        <w:t xml:space="preserve">lçesine bağlı </w:t>
      </w:r>
      <w:r w:rsidR="005F3613" w:rsidRPr="00E7200A">
        <w:rPr>
          <w:rFonts w:ascii="Times New Roman" w:hAnsi="Times New Roman" w:cs="Times New Roman"/>
          <w:sz w:val="24"/>
          <w:szCs w:val="24"/>
        </w:rPr>
        <w:t>okulların/</w:t>
      </w:r>
      <w:proofErr w:type="spellStart"/>
      <w:r w:rsidR="005F3613" w:rsidRPr="00E7200A">
        <w:rPr>
          <w:rFonts w:ascii="Times New Roman" w:hAnsi="Times New Roman" w:cs="Times New Roman"/>
          <w:sz w:val="24"/>
          <w:szCs w:val="24"/>
        </w:rPr>
        <w:t>BİLSEM’lerin</w:t>
      </w:r>
      <w:proofErr w:type="spellEnd"/>
      <w:r w:rsidR="005F3613" w:rsidRPr="00E7200A">
        <w:rPr>
          <w:rFonts w:ascii="Times New Roman" w:hAnsi="Times New Roman" w:cs="Times New Roman"/>
          <w:color w:val="000000"/>
          <w:sz w:val="24"/>
          <w:szCs w:val="24"/>
        </w:rPr>
        <w:t xml:space="preserve"> yapac</w:t>
      </w:r>
      <w:r w:rsidR="00E7200A">
        <w:rPr>
          <w:rFonts w:ascii="Times New Roman" w:hAnsi="Times New Roman" w:cs="Times New Roman"/>
          <w:color w:val="000000"/>
          <w:sz w:val="24"/>
          <w:szCs w:val="24"/>
        </w:rPr>
        <w:t>akları TÜBİTAK Bilim Fuarlarını</w:t>
      </w:r>
      <w:r w:rsidR="005F3613" w:rsidRPr="00E7200A">
        <w:rPr>
          <w:rFonts w:ascii="Times New Roman" w:hAnsi="Times New Roman" w:cs="Times New Roman"/>
          <w:color w:val="000000"/>
          <w:sz w:val="24"/>
          <w:szCs w:val="24"/>
        </w:rPr>
        <w:t xml:space="preserve"> </w:t>
      </w:r>
      <w:r w:rsidR="00E7200A" w:rsidRPr="00E7200A">
        <w:rPr>
          <w:rFonts w:ascii="Times New Roman" w:hAnsi="Times New Roman" w:cs="Times New Roman"/>
          <w:b/>
          <w:color w:val="000000"/>
          <w:sz w:val="24"/>
          <w:szCs w:val="24"/>
        </w:rPr>
        <w:t>Çalışma Takvimi</w:t>
      </w:r>
      <w:r w:rsidR="00E7200A" w:rsidRPr="00E7200A">
        <w:rPr>
          <w:rFonts w:ascii="Times New Roman" w:hAnsi="Times New Roman" w:cs="Times New Roman"/>
          <w:color w:val="000000"/>
          <w:sz w:val="24"/>
          <w:szCs w:val="24"/>
        </w:rPr>
        <w:t xml:space="preserve"> dikkate alınıp </w:t>
      </w:r>
      <w:r w:rsidRPr="00E7200A">
        <w:rPr>
          <w:rFonts w:ascii="Times New Roman" w:hAnsi="Times New Roman" w:cs="Times New Roman"/>
          <w:color w:val="000000"/>
          <w:sz w:val="24"/>
          <w:szCs w:val="24"/>
        </w:rPr>
        <w:t>aynı günlere gelmeyecek</w:t>
      </w:r>
      <w:r w:rsidR="00431D7A" w:rsidRPr="00E7200A">
        <w:rPr>
          <w:rFonts w:ascii="Times New Roman" w:hAnsi="Times New Roman" w:cs="Times New Roman"/>
          <w:color w:val="000000"/>
          <w:sz w:val="24"/>
          <w:szCs w:val="24"/>
        </w:rPr>
        <w:t xml:space="preserve"> şekilde 2016 NİSAN ve MAYIS ayları içerisinde planlamaları</w:t>
      </w:r>
      <w:r w:rsidR="00CD7E0A" w:rsidRPr="00E7200A">
        <w:rPr>
          <w:rFonts w:ascii="Times New Roman" w:hAnsi="Times New Roman" w:cs="Times New Roman"/>
          <w:color w:val="000000"/>
          <w:sz w:val="24"/>
          <w:szCs w:val="24"/>
        </w:rPr>
        <w:t xml:space="preserve">, </w:t>
      </w:r>
      <w:r w:rsidR="009E62A1" w:rsidRPr="00E7200A">
        <w:rPr>
          <w:rFonts w:ascii="Times New Roman" w:hAnsi="Times New Roman" w:cs="Times New Roman"/>
          <w:color w:val="000000"/>
          <w:sz w:val="24"/>
          <w:szCs w:val="24"/>
        </w:rPr>
        <w:t xml:space="preserve"> </w:t>
      </w:r>
    </w:p>
    <w:p w:rsidR="00E7200A" w:rsidRPr="00E7200A" w:rsidRDefault="00E7200A" w:rsidP="00511776">
      <w:pPr>
        <w:autoSpaceDE w:val="0"/>
        <w:autoSpaceDN w:val="0"/>
        <w:adjustRightInd w:val="0"/>
        <w:spacing w:after="0" w:line="240" w:lineRule="auto"/>
        <w:jc w:val="both"/>
        <w:rPr>
          <w:rFonts w:ascii="Times New Roman" w:hAnsi="Times New Roman" w:cs="Times New Roman"/>
          <w:sz w:val="24"/>
          <w:szCs w:val="24"/>
        </w:rPr>
      </w:pPr>
    </w:p>
    <w:p w:rsidR="00E7200A" w:rsidRPr="00E7200A" w:rsidRDefault="00E7200A" w:rsidP="00511776">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31D7A">
        <w:rPr>
          <w:rFonts w:ascii="Times New Roman" w:hAnsi="Times New Roman" w:cs="Times New Roman"/>
          <w:b/>
          <w:color w:val="000000"/>
          <w:sz w:val="24"/>
          <w:szCs w:val="24"/>
        </w:rPr>
        <w:t>İlçe Milli Eğitim Müdürlükleri</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İ</w:t>
      </w:r>
      <w:r w:rsidRPr="00D643C4">
        <w:rPr>
          <w:rFonts w:ascii="Times New Roman" w:hAnsi="Times New Roman" w:cs="Times New Roman"/>
          <w:color w:val="000000"/>
          <w:sz w:val="24"/>
          <w:szCs w:val="24"/>
        </w:rPr>
        <w:t xml:space="preserve">lçesine bağlı </w:t>
      </w:r>
      <w:r w:rsidRPr="00D643C4">
        <w:rPr>
          <w:rFonts w:ascii="Times New Roman" w:hAnsi="Times New Roman" w:cs="Times New Roman"/>
          <w:sz w:val="24"/>
          <w:szCs w:val="24"/>
        </w:rPr>
        <w:t>okulların/</w:t>
      </w:r>
      <w:proofErr w:type="spellStart"/>
      <w:r w:rsidRPr="00D643C4">
        <w:rPr>
          <w:rFonts w:ascii="Times New Roman" w:hAnsi="Times New Roman" w:cs="Times New Roman"/>
          <w:sz w:val="24"/>
          <w:szCs w:val="24"/>
        </w:rPr>
        <w:t>BİLSEM’lerin</w:t>
      </w:r>
      <w:proofErr w:type="spellEnd"/>
      <w:r w:rsidRPr="00D643C4">
        <w:rPr>
          <w:rFonts w:ascii="Times New Roman" w:hAnsi="Times New Roman" w:cs="Times New Roman"/>
          <w:color w:val="000000"/>
          <w:sz w:val="24"/>
          <w:szCs w:val="24"/>
        </w:rPr>
        <w:t xml:space="preserve"> yapac</w:t>
      </w:r>
      <w:r>
        <w:rPr>
          <w:rFonts w:ascii="Times New Roman" w:hAnsi="Times New Roman" w:cs="Times New Roman"/>
          <w:color w:val="000000"/>
          <w:sz w:val="24"/>
          <w:szCs w:val="24"/>
        </w:rPr>
        <w:t xml:space="preserve">akları TÜBİTAK Bilim Fuarlarına ait planı; </w:t>
      </w:r>
      <w:r w:rsidRPr="00D643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29.02.2016 tarihine kadar </w:t>
      </w:r>
      <w:r w:rsidRPr="00D643C4">
        <w:rPr>
          <w:rFonts w:ascii="Times New Roman" w:hAnsi="Times New Roman" w:cs="Times New Roman"/>
          <w:color w:val="000000"/>
          <w:sz w:val="24"/>
          <w:szCs w:val="24"/>
        </w:rPr>
        <w:t xml:space="preserve">İl Milli Eğitim Müdürlüğü </w:t>
      </w:r>
      <w:r>
        <w:rPr>
          <w:rFonts w:ascii="Times New Roman" w:hAnsi="Times New Roman" w:cs="Times New Roman"/>
          <w:color w:val="000000"/>
          <w:sz w:val="24"/>
          <w:szCs w:val="24"/>
        </w:rPr>
        <w:t>AR-GE Birimine bildirmeleri</w:t>
      </w:r>
    </w:p>
    <w:p w:rsidR="005F3613" w:rsidRPr="00D643C4" w:rsidRDefault="005F3613" w:rsidP="00511776">
      <w:pPr>
        <w:pStyle w:val="ListeParagraf"/>
        <w:spacing w:after="0" w:line="240" w:lineRule="auto"/>
        <w:jc w:val="both"/>
        <w:rPr>
          <w:rFonts w:ascii="Times New Roman" w:hAnsi="Times New Roman" w:cs="Times New Roman"/>
          <w:sz w:val="24"/>
          <w:szCs w:val="24"/>
        </w:rPr>
      </w:pPr>
    </w:p>
    <w:p w:rsidR="005F3613" w:rsidRPr="00D643C4" w:rsidRDefault="005F3613" w:rsidP="00511776">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D643C4">
        <w:rPr>
          <w:rFonts w:ascii="Times New Roman" w:hAnsi="Times New Roman" w:cs="Times New Roman"/>
          <w:sz w:val="24"/>
          <w:szCs w:val="24"/>
        </w:rPr>
        <w:t xml:space="preserve">İl Milli Eğitim Müdürlüğü AR-GE Birimi tarafından </w:t>
      </w:r>
      <w:r w:rsidR="00D643C4" w:rsidRPr="00D643C4">
        <w:rPr>
          <w:rFonts w:ascii="Times New Roman" w:hAnsi="Times New Roman" w:cs="Times New Roman"/>
          <w:color w:val="000000"/>
          <w:sz w:val="24"/>
          <w:szCs w:val="24"/>
        </w:rPr>
        <w:t xml:space="preserve">TÜBİTAK Bilim Fuarları </w:t>
      </w:r>
      <w:r w:rsidR="00D643C4">
        <w:rPr>
          <w:rFonts w:ascii="Times New Roman" w:hAnsi="Times New Roman" w:cs="Times New Roman"/>
          <w:color w:val="000000"/>
          <w:sz w:val="24"/>
          <w:szCs w:val="24"/>
        </w:rPr>
        <w:t>tarihinden önce</w:t>
      </w:r>
      <w:r w:rsidR="00D643C4" w:rsidRPr="00D643C4">
        <w:rPr>
          <w:rFonts w:ascii="Times New Roman" w:hAnsi="Times New Roman" w:cs="Times New Roman"/>
          <w:sz w:val="24"/>
          <w:szCs w:val="24"/>
        </w:rPr>
        <w:t xml:space="preserve"> </w:t>
      </w:r>
      <w:r w:rsidR="00D643C4" w:rsidRPr="005E3B25">
        <w:rPr>
          <w:rFonts w:ascii="Times New Roman" w:hAnsi="Times New Roman" w:cs="Times New Roman"/>
          <w:sz w:val="24"/>
          <w:szCs w:val="24"/>
        </w:rPr>
        <w:t xml:space="preserve">Desteklenmesine karar verilen </w:t>
      </w:r>
      <w:r w:rsidR="00D643C4" w:rsidRPr="005E3B25">
        <w:rPr>
          <w:rFonts w:ascii="Times New Roman" w:hAnsi="Times New Roman" w:cs="Times New Roman"/>
          <w:b/>
          <w:sz w:val="24"/>
          <w:szCs w:val="24"/>
        </w:rPr>
        <w:t>(onaylanan)</w:t>
      </w:r>
      <w:r w:rsidR="00D643C4">
        <w:rPr>
          <w:rFonts w:ascii="Times New Roman" w:hAnsi="Times New Roman" w:cs="Times New Roman"/>
          <w:b/>
          <w:sz w:val="24"/>
          <w:szCs w:val="24"/>
        </w:rPr>
        <w:t xml:space="preserve"> </w:t>
      </w:r>
      <w:r w:rsidR="00D643C4" w:rsidRPr="005E3B25">
        <w:rPr>
          <w:rFonts w:ascii="Times New Roman" w:hAnsi="Times New Roman" w:cs="Times New Roman"/>
          <w:sz w:val="24"/>
          <w:szCs w:val="24"/>
        </w:rPr>
        <w:t>okulların/</w:t>
      </w:r>
      <w:proofErr w:type="spellStart"/>
      <w:r w:rsidR="00D643C4" w:rsidRPr="005E3B25">
        <w:rPr>
          <w:rFonts w:ascii="Times New Roman" w:hAnsi="Times New Roman" w:cs="Times New Roman"/>
          <w:sz w:val="24"/>
          <w:szCs w:val="24"/>
        </w:rPr>
        <w:t>BİLSEM’lerin</w:t>
      </w:r>
      <w:proofErr w:type="spellEnd"/>
      <w:r w:rsidR="00D643C4" w:rsidRPr="005E3B25">
        <w:rPr>
          <w:rFonts w:ascii="Times New Roman" w:hAnsi="Times New Roman" w:cs="Times New Roman"/>
          <w:sz w:val="24"/>
          <w:szCs w:val="24"/>
        </w:rPr>
        <w:t xml:space="preserve"> </w:t>
      </w:r>
      <w:r w:rsidR="00D643C4" w:rsidRPr="005E3B25">
        <w:rPr>
          <w:rFonts w:ascii="Times New Roman" w:hAnsi="Times New Roman" w:cs="Times New Roman"/>
          <w:b/>
          <w:sz w:val="24"/>
          <w:szCs w:val="24"/>
        </w:rPr>
        <w:t>yürütücü</w:t>
      </w:r>
      <w:r w:rsidR="00D643C4">
        <w:rPr>
          <w:rFonts w:ascii="Times New Roman" w:hAnsi="Times New Roman" w:cs="Times New Roman"/>
          <w:b/>
          <w:sz w:val="24"/>
          <w:szCs w:val="24"/>
        </w:rPr>
        <w:t xml:space="preserve">leri ile BİLGİLENDİRME, İZLEME VE YÖNLENDİRME </w:t>
      </w:r>
      <w:r w:rsidR="00E7200A">
        <w:rPr>
          <w:rFonts w:ascii="Times New Roman" w:hAnsi="Times New Roman" w:cs="Times New Roman"/>
          <w:sz w:val="24"/>
          <w:szCs w:val="24"/>
        </w:rPr>
        <w:t>toplantısı yapılacak olup</w:t>
      </w:r>
      <w:r w:rsidR="00D643C4">
        <w:rPr>
          <w:rFonts w:ascii="Times New Roman" w:hAnsi="Times New Roman" w:cs="Times New Roman"/>
          <w:sz w:val="24"/>
          <w:szCs w:val="24"/>
        </w:rPr>
        <w:t xml:space="preserve"> </w:t>
      </w:r>
      <w:r w:rsidR="00D643C4">
        <w:rPr>
          <w:rFonts w:ascii="Times New Roman" w:hAnsi="Times New Roman" w:cs="Times New Roman"/>
          <w:color w:val="000000"/>
          <w:sz w:val="24"/>
          <w:szCs w:val="24"/>
        </w:rPr>
        <w:t xml:space="preserve">toplantı tarihi, yeri ve saati ilgililere duyurulacaktır.  </w:t>
      </w:r>
    </w:p>
    <w:p w:rsidR="005F3613" w:rsidRDefault="005F3613" w:rsidP="00511776">
      <w:pPr>
        <w:autoSpaceDE w:val="0"/>
        <w:autoSpaceDN w:val="0"/>
        <w:adjustRightInd w:val="0"/>
        <w:spacing w:after="156" w:line="240" w:lineRule="auto"/>
        <w:jc w:val="both"/>
        <w:rPr>
          <w:rFonts w:ascii="Times New Roman" w:hAnsi="Times New Roman" w:cs="Times New Roman"/>
        </w:rPr>
      </w:pPr>
    </w:p>
    <w:p w:rsidR="00CD7E0A" w:rsidRPr="005F3613" w:rsidRDefault="00CD7E0A" w:rsidP="00511776">
      <w:pPr>
        <w:autoSpaceDE w:val="0"/>
        <w:autoSpaceDN w:val="0"/>
        <w:adjustRightInd w:val="0"/>
        <w:spacing w:after="156" w:line="240" w:lineRule="auto"/>
        <w:jc w:val="both"/>
        <w:rPr>
          <w:rFonts w:ascii="Times New Roman" w:hAnsi="Times New Roman" w:cs="Times New Roman"/>
        </w:rPr>
      </w:pPr>
    </w:p>
    <w:p w:rsidR="00A0704C" w:rsidRPr="00B7680F" w:rsidRDefault="00B7680F" w:rsidP="00511776">
      <w:pPr>
        <w:pStyle w:val="Default"/>
        <w:spacing w:after="156"/>
        <w:ind w:left="360"/>
        <w:jc w:val="both"/>
        <w:rPr>
          <w:rFonts w:ascii="Times New Roman" w:hAnsi="Times New Roman" w:cs="Times New Roman"/>
          <w:b/>
          <w:u w:val="single"/>
        </w:rPr>
      </w:pPr>
      <w:r>
        <w:rPr>
          <w:rFonts w:ascii="Times New Roman" w:hAnsi="Times New Roman" w:cs="Times New Roman"/>
        </w:rPr>
        <w:t xml:space="preserve"> </w:t>
      </w:r>
      <w:r w:rsidRPr="00B7680F">
        <w:rPr>
          <w:rFonts w:ascii="Times New Roman" w:hAnsi="Times New Roman" w:cs="Times New Roman"/>
          <w:b/>
          <w:u w:val="single"/>
        </w:rPr>
        <w:t>ÖNEMLİ</w:t>
      </w:r>
    </w:p>
    <w:p w:rsidR="00A0704C" w:rsidRDefault="00A0704C" w:rsidP="00511776">
      <w:pPr>
        <w:shd w:val="clear" w:color="auto" w:fill="FCFCFC"/>
        <w:spacing w:before="100" w:beforeAutospacing="1" w:after="100" w:afterAutospacing="1" w:line="240" w:lineRule="auto"/>
        <w:jc w:val="both"/>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       </w:t>
      </w:r>
      <w:r w:rsidRPr="00A0704C">
        <w:rPr>
          <w:rFonts w:ascii="Times New Roman" w:eastAsia="Times New Roman" w:hAnsi="Times New Roman" w:cs="Times New Roman"/>
          <w:b/>
          <w:bCs/>
          <w:color w:val="333333"/>
          <w:sz w:val="24"/>
          <w:szCs w:val="24"/>
        </w:rPr>
        <w:t>Bilim Fuarları, Milli Eğitim Bakanlığı ile Türkiye Bilimsel ve Teknolojik Araştırma Kurumu arasında, "TÜBİTAK Tarafından Desteklenen Bilim Fuarlarına Dair İşbirliği Protokolü" kapsamında gerçekleştirilecektir. Protokolün süresi 1 yıl olup 2016 yılına kadar geçerlidir. Bilim Fuarları 2015-2016 yılı iş ve işlemlerine ilişkin Genel Müdürlüğümüzce gönderilecek başka resmi yazıya gerek olmadan il ve ilçe milli eğitim müdürlükleri gerekli işlemleri yapacaklardır.</w:t>
      </w:r>
    </w:p>
    <w:p w:rsidR="00CD7E0A" w:rsidRDefault="00CD7E0A" w:rsidP="00A0704C">
      <w:pPr>
        <w:shd w:val="clear" w:color="auto" w:fill="FCFCFC"/>
        <w:spacing w:before="100" w:beforeAutospacing="1" w:after="100" w:afterAutospacing="1" w:line="240" w:lineRule="auto"/>
        <w:jc w:val="both"/>
        <w:outlineLvl w:val="2"/>
        <w:rPr>
          <w:rFonts w:ascii="Times New Roman" w:eastAsia="Times New Roman" w:hAnsi="Times New Roman" w:cs="Times New Roman"/>
          <w:b/>
          <w:bCs/>
          <w:color w:val="333333"/>
          <w:sz w:val="24"/>
          <w:szCs w:val="24"/>
        </w:rPr>
      </w:pPr>
    </w:p>
    <w:p w:rsidR="00CD7E0A" w:rsidRDefault="00CD7E0A" w:rsidP="00A0704C">
      <w:pPr>
        <w:shd w:val="clear" w:color="auto" w:fill="FCFCFC"/>
        <w:spacing w:before="100" w:beforeAutospacing="1" w:after="100" w:afterAutospacing="1" w:line="240" w:lineRule="auto"/>
        <w:jc w:val="both"/>
        <w:outlineLvl w:val="2"/>
        <w:rPr>
          <w:rFonts w:ascii="Times New Roman" w:eastAsia="Times New Roman" w:hAnsi="Times New Roman" w:cs="Times New Roman"/>
          <w:b/>
          <w:bCs/>
          <w:color w:val="333333"/>
          <w:sz w:val="24"/>
          <w:szCs w:val="24"/>
        </w:rPr>
      </w:pPr>
    </w:p>
    <w:p w:rsidR="00CD7E0A" w:rsidRPr="00A0704C" w:rsidRDefault="00CD7E0A" w:rsidP="00A0704C">
      <w:pPr>
        <w:shd w:val="clear" w:color="auto" w:fill="FCFCFC"/>
        <w:spacing w:before="100" w:beforeAutospacing="1" w:after="100" w:afterAutospacing="1" w:line="240" w:lineRule="auto"/>
        <w:jc w:val="both"/>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                                                                                   </w:t>
      </w:r>
    </w:p>
    <w:p w:rsidR="00AA6699" w:rsidRPr="005E3B25" w:rsidRDefault="00AA6699" w:rsidP="00356AAD">
      <w:pPr>
        <w:pStyle w:val="ListeParagraf"/>
        <w:spacing w:before="120" w:after="120"/>
        <w:ind w:left="0"/>
        <w:jc w:val="both"/>
        <w:rPr>
          <w:rFonts w:ascii="Times New Roman" w:hAnsi="Times New Roman" w:cs="Times New Roman"/>
          <w:sz w:val="24"/>
          <w:szCs w:val="24"/>
        </w:rPr>
      </w:pPr>
    </w:p>
    <w:sectPr w:rsidR="00AA6699" w:rsidRPr="005E3B25" w:rsidSect="00FF3C64">
      <w:pgSz w:w="11906" w:h="16838"/>
      <w:pgMar w:top="851"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3EA"/>
    <w:multiLevelType w:val="hybridMultilevel"/>
    <w:tmpl w:val="06066E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7B2992"/>
    <w:multiLevelType w:val="multilevel"/>
    <w:tmpl w:val="05000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F76B56"/>
    <w:multiLevelType w:val="hybridMultilevel"/>
    <w:tmpl w:val="0374B77C"/>
    <w:lvl w:ilvl="0" w:tplc="A72235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C4976F0"/>
    <w:multiLevelType w:val="hybridMultilevel"/>
    <w:tmpl w:val="B7082F82"/>
    <w:lvl w:ilvl="0" w:tplc="FE5483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C676DB9"/>
    <w:multiLevelType w:val="hybridMultilevel"/>
    <w:tmpl w:val="FFFC1E06"/>
    <w:lvl w:ilvl="0" w:tplc="D3144D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30"/>
    <w:rsid w:val="0004135A"/>
    <w:rsid w:val="00056E16"/>
    <w:rsid w:val="000670B3"/>
    <w:rsid w:val="00074B78"/>
    <w:rsid w:val="00081472"/>
    <w:rsid w:val="000C0114"/>
    <w:rsid w:val="000D5315"/>
    <w:rsid w:val="000E7BE1"/>
    <w:rsid w:val="000F3831"/>
    <w:rsid w:val="0010290E"/>
    <w:rsid w:val="00116A1A"/>
    <w:rsid w:val="001235B3"/>
    <w:rsid w:val="001345CF"/>
    <w:rsid w:val="00134D5B"/>
    <w:rsid w:val="00143E32"/>
    <w:rsid w:val="00144A7D"/>
    <w:rsid w:val="001512E0"/>
    <w:rsid w:val="00154343"/>
    <w:rsid w:val="00155146"/>
    <w:rsid w:val="00155D63"/>
    <w:rsid w:val="00162FD9"/>
    <w:rsid w:val="00164064"/>
    <w:rsid w:val="00170EAA"/>
    <w:rsid w:val="00183B3B"/>
    <w:rsid w:val="00190B9D"/>
    <w:rsid w:val="001943D1"/>
    <w:rsid w:val="00195773"/>
    <w:rsid w:val="001B43CC"/>
    <w:rsid w:val="001B6484"/>
    <w:rsid w:val="001C3901"/>
    <w:rsid w:val="001D1118"/>
    <w:rsid w:val="001E201D"/>
    <w:rsid w:val="001E67D6"/>
    <w:rsid w:val="001F308C"/>
    <w:rsid w:val="001F36F7"/>
    <w:rsid w:val="00205880"/>
    <w:rsid w:val="00210687"/>
    <w:rsid w:val="002147B3"/>
    <w:rsid w:val="00215D63"/>
    <w:rsid w:val="00222BBB"/>
    <w:rsid w:val="002259B9"/>
    <w:rsid w:val="00226298"/>
    <w:rsid w:val="00235C56"/>
    <w:rsid w:val="00240C76"/>
    <w:rsid w:val="00245C4C"/>
    <w:rsid w:val="002538DC"/>
    <w:rsid w:val="0025420D"/>
    <w:rsid w:val="0026658A"/>
    <w:rsid w:val="0027707E"/>
    <w:rsid w:val="00282507"/>
    <w:rsid w:val="00284EFD"/>
    <w:rsid w:val="00290575"/>
    <w:rsid w:val="00292BF9"/>
    <w:rsid w:val="002A2F4D"/>
    <w:rsid w:val="002B1216"/>
    <w:rsid w:val="002B4428"/>
    <w:rsid w:val="002D66E1"/>
    <w:rsid w:val="002E0435"/>
    <w:rsid w:val="002F5C0A"/>
    <w:rsid w:val="002F7C20"/>
    <w:rsid w:val="003053DE"/>
    <w:rsid w:val="00307949"/>
    <w:rsid w:val="00316EB4"/>
    <w:rsid w:val="003253D2"/>
    <w:rsid w:val="0032553F"/>
    <w:rsid w:val="003316F5"/>
    <w:rsid w:val="00331910"/>
    <w:rsid w:val="003414BD"/>
    <w:rsid w:val="003420FA"/>
    <w:rsid w:val="00352C7E"/>
    <w:rsid w:val="00356AAD"/>
    <w:rsid w:val="00364C11"/>
    <w:rsid w:val="00370E7E"/>
    <w:rsid w:val="0038412E"/>
    <w:rsid w:val="0038550E"/>
    <w:rsid w:val="003865B6"/>
    <w:rsid w:val="0039118C"/>
    <w:rsid w:val="003A57E8"/>
    <w:rsid w:val="003C3FC9"/>
    <w:rsid w:val="003D039D"/>
    <w:rsid w:val="003F3875"/>
    <w:rsid w:val="00400622"/>
    <w:rsid w:val="0040386F"/>
    <w:rsid w:val="00411068"/>
    <w:rsid w:val="00416D4C"/>
    <w:rsid w:val="00417996"/>
    <w:rsid w:val="00431D7A"/>
    <w:rsid w:val="00436B4A"/>
    <w:rsid w:val="0044240D"/>
    <w:rsid w:val="0046084C"/>
    <w:rsid w:val="00465180"/>
    <w:rsid w:val="00480F37"/>
    <w:rsid w:val="00483926"/>
    <w:rsid w:val="00490B73"/>
    <w:rsid w:val="004950E2"/>
    <w:rsid w:val="004974BF"/>
    <w:rsid w:val="004A0238"/>
    <w:rsid w:val="004A67B1"/>
    <w:rsid w:val="004B3914"/>
    <w:rsid w:val="004B45DE"/>
    <w:rsid w:val="004C2976"/>
    <w:rsid w:val="004D1129"/>
    <w:rsid w:val="004D7178"/>
    <w:rsid w:val="004E52ED"/>
    <w:rsid w:val="004F283D"/>
    <w:rsid w:val="005055E6"/>
    <w:rsid w:val="00511776"/>
    <w:rsid w:val="00512022"/>
    <w:rsid w:val="00513FFF"/>
    <w:rsid w:val="00515DEA"/>
    <w:rsid w:val="00526C29"/>
    <w:rsid w:val="00536E42"/>
    <w:rsid w:val="00551196"/>
    <w:rsid w:val="005576DD"/>
    <w:rsid w:val="00564AAE"/>
    <w:rsid w:val="00565034"/>
    <w:rsid w:val="00571F8C"/>
    <w:rsid w:val="005733B2"/>
    <w:rsid w:val="005803D5"/>
    <w:rsid w:val="00592B9B"/>
    <w:rsid w:val="005A67EC"/>
    <w:rsid w:val="005B66B2"/>
    <w:rsid w:val="005B6CA4"/>
    <w:rsid w:val="005C749A"/>
    <w:rsid w:val="005E3B25"/>
    <w:rsid w:val="005E5DDF"/>
    <w:rsid w:val="005E77BE"/>
    <w:rsid w:val="005F0B7D"/>
    <w:rsid w:val="005F1094"/>
    <w:rsid w:val="005F296E"/>
    <w:rsid w:val="005F3613"/>
    <w:rsid w:val="005F6F80"/>
    <w:rsid w:val="006048A5"/>
    <w:rsid w:val="0061755F"/>
    <w:rsid w:val="00621DF6"/>
    <w:rsid w:val="00627849"/>
    <w:rsid w:val="00634321"/>
    <w:rsid w:val="006454BB"/>
    <w:rsid w:val="00646225"/>
    <w:rsid w:val="006463B8"/>
    <w:rsid w:val="00646E1F"/>
    <w:rsid w:val="00654385"/>
    <w:rsid w:val="00662797"/>
    <w:rsid w:val="00684ED8"/>
    <w:rsid w:val="00685407"/>
    <w:rsid w:val="00696799"/>
    <w:rsid w:val="006A6B80"/>
    <w:rsid w:val="006B117F"/>
    <w:rsid w:val="006C3BC1"/>
    <w:rsid w:val="006C5E58"/>
    <w:rsid w:val="006D1498"/>
    <w:rsid w:val="006D3836"/>
    <w:rsid w:val="006D6EBA"/>
    <w:rsid w:val="006D7F22"/>
    <w:rsid w:val="006F077A"/>
    <w:rsid w:val="00710F83"/>
    <w:rsid w:val="00721352"/>
    <w:rsid w:val="00731C59"/>
    <w:rsid w:val="00733421"/>
    <w:rsid w:val="00736B52"/>
    <w:rsid w:val="0075204A"/>
    <w:rsid w:val="00767AA5"/>
    <w:rsid w:val="00771D42"/>
    <w:rsid w:val="00785400"/>
    <w:rsid w:val="00787DC7"/>
    <w:rsid w:val="00797F7A"/>
    <w:rsid w:val="007A5E47"/>
    <w:rsid w:val="007A62DD"/>
    <w:rsid w:val="007B2757"/>
    <w:rsid w:val="007B62F0"/>
    <w:rsid w:val="007C12FD"/>
    <w:rsid w:val="007C29EF"/>
    <w:rsid w:val="007C3B85"/>
    <w:rsid w:val="007C6E41"/>
    <w:rsid w:val="007D4401"/>
    <w:rsid w:val="007E1699"/>
    <w:rsid w:val="007F10E7"/>
    <w:rsid w:val="007F2F47"/>
    <w:rsid w:val="00803D9E"/>
    <w:rsid w:val="00807D4A"/>
    <w:rsid w:val="00810E36"/>
    <w:rsid w:val="00816A96"/>
    <w:rsid w:val="008176CC"/>
    <w:rsid w:val="008177FA"/>
    <w:rsid w:val="00821BC1"/>
    <w:rsid w:val="00822677"/>
    <w:rsid w:val="00827D08"/>
    <w:rsid w:val="00836E2A"/>
    <w:rsid w:val="008427CF"/>
    <w:rsid w:val="00852130"/>
    <w:rsid w:val="00891ACE"/>
    <w:rsid w:val="008964A4"/>
    <w:rsid w:val="008970E2"/>
    <w:rsid w:val="008A0A1F"/>
    <w:rsid w:val="008B1748"/>
    <w:rsid w:val="008B21B5"/>
    <w:rsid w:val="008B3FC3"/>
    <w:rsid w:val="008B4887"/>
    <w:rsid w:val="008C5FDA"/>
    <w:rsid w:val="008E224B"/>
    <w:rsid w:val="008F0846"/>
    <w:rsid w:val="008F51F4"/>
    <w:rsid w:val="0090778E"/>
    <w:rsid w:val="0091146F"/>
    <w:rsid w:val="0092007B"/>
    <w:rsid w:val="00922C75"/>
    <w:rsid w:val="00934E6D"/>
    <w:rsid w:val="00940106"/>
    <w:rsid w:val="00943B22"/>
    <w:rsid w:val="00977DCF"/>
    <w:rsid w:val="00984021"/>
    <w:rsid w:val="00984932"/>
    <w:rsid w:val="00991972"/>
    <w:rsid w:val="00996460"/>
    <w:rsid w:val="009A4E14"/>
    <w:rsid w:val="009A65F5"/>
    <w:rsid w:val="009B587B"/>
    <w:rsid w:val="009B6E73"/>
    <w:rsid w:val="009C141D"/>
    <w:rsid w:val="009C16DF"/>
    <w:rsid w:val="009E0CEC"/>
    <w:rsid w:val="009E47F7"/>
    <w:rsid w:val="009E4BAA"/>
    <w:rsid w:val="009E62A1"/>
    <w:rsid w:val="009F7E50"/>
    <w:rsid w:val="00A0704C"/>
    <w:rsid w:val="00A12313"/>
    <w:rsid w:val="00A16F1E"/>
    <w:rsid w:val="00A176F9"/>
    <w:rsid w:val="00A25C68"/>
    <w:rsid w:val="00A3463B"/>
    <w:rsid w:val="00A46D87"/>
    <w:rsid w:val="00A51B7F"/>
    <w:rsid w:val="00A56605"/>
    <w:rsid w:val="00A72923"/>
    <w:rsid w:val="00A82A6C"/>
    <w:rsid w:val="00A905BD"/>
    <w:rsid w:val="00AA5A9F"/>
    <w:rsid w:val="00AA6699"/>
    <w:rsid w:val="00AA6A2B"/>
    <w:rsid w:val="00AB19E7"/>
    <w:rsid w:val="00AB474B"/>
    <w:rsid w:val="00AB6C04"/>
    <w:rsid w:val="00AC7CD7"/>
    <w:rsid w:val="00AD2140"/>
    <w:rsid w:val="00AE5146"/>
    <w:rsid w:val="00B055B1"/>
    <w:rsid w:val="00B17F3C"/>
    <w:rsid w:val="00B206BA"/>
    <w:rsid w:val="00B25627"/>
    <w:rsid w:val="00B45BC4"/>
    <w:rsid w:val="00B52329"/>
    <w:rsid w:val="00B728E1"/>
    <w:rsid w:val="00B743C7"/>
    <w:rsid w:val="00B7680F"/>
    <w:rsid w:val="00B83595"/>
    <w:rsid w:val="00B91316"/>
    <w:rsid w:val="00BA3535"/>
    <w:rsid w:val="00BB0B97"/>
    <w:rsid w:val="00BB3474"/>
    <w:rsid w:val="00BB370B"/>
    <w:rsid w:val="00BC067B"/>
    <w:rsid w:val="00BC7975"/>
    <w:rsid w:val="00BD6AC9"/>
    <w:rsid w:val="00BE069A"/>
    <w:rsid w:val="00BF194D"/>
    <w:rsid w:val="00BF40E6"/>
    <w:rsid w:val="00C15677"/>
    <w:rsid w:val="00C16536"/>
    <w:rsid w:val="00C21454"/>
    <w:rsid w:val="00C2647A"/>
    <w:rsid w:val="00C4430C"/>
    <w:rsid w:val="00C56DB4"/>
    <w:rsid w:val="00C6274D"/>
    <w:rsid w:val="00C66E61"/>
    <w:rsid w:val="00C74366"/>
    <w:rsid w:val="00C74EE4"/>
    <w:rsid w:val="00C776FD"/>
    <w:rsid w:val="00C83EB4"/>
    <w:rsid w:val="00C905DF"/>
    <w:rsid w:val="00C914C7"/>
    <w:rsid w:val="00C9743D"/>
    <w:rsid w:val="00CA1669"/>
    <w:rsid w:val="00CC5953"/>
    <w:rsid w:val="00CC7732"/>
    <w:rsid w:val="00CD290E"/>
    <w:rsid w:val="00CD7E0A"/>
    <w:rsid w:val="00CE100E"/>
    <w:rsid w:val="00CE47C3"/>
    <w:rsid w:val="00CE5A69"/>
    <w:rsid w:val="00CE6C7D"/>
    <w:rsid w:val="00CF49EE"/>
    <w:rsid w:val="00CF561A"/>
    <w:rsid w:val="00CF7D33"/>
    <w:rsid w:val="00D03B74"/>
    <w:rsid w:val="00D247D2"/>
    <w:rsid w:val="00D27392"/>
    <w:rsid w:val="00D45C74"/>
    <w:rsid w:val="00D51D63"/>
    <w:rsid w:val="00D54765"/>
    <w:rsid w:val="00D54DD8"/>
    <w:rsid w:val="00D643C4"/>
    <w:rsid w:val="00D6440F"/>
    <w:rsid w:val="00D75310"/>
    <w:rsid w:val="00D94334"/>
    <w:rsid w:val="00D951FC"/>
    <w:rsid w:val="00D96A33"/>
    <w:rsid w:val="00D96F3C"/>
    <w:rsid w:val="00DA02DC"/>
    <w:rsid w:val="00DA181A"/>
    <w:rsid w:val="00DA3A19"/>
    <w:rsid w:val="00DA4910"/>
    <w:rsid w:val="00DB1CC3"/>
    <w:rsid w:val="00DC0CD9"/>
    <w:rsid w:val="00DD7868"/>
    <w:rsid w:val="00DE3191"/>
    <w:rsid w:val="00DF6AEC"/>
    <w:rsid w:val="00E11DC6"/>
    <w:rsid w:val="00E17C2D"/>
    <w:rsid w:val="00E2594D"/>
    <w:rsid w:val="00E33190"/>
    <w:rsid w:val="00E3500E"/>
    <w:rsid w:val="00E45126"/>
    <w:rsid w:val="00E52C68"/>
    <w:rsid w:val="00E55EAD"/>
    <w:rsid w:val="00E626FB"/>
    <w:rsid w:val="00E7200A"/>
    <w:rsid w:val="00E76934"/>
    <w:rsid w:val="00E83677"/>
    <w:rsid w:val="00E83AE5"/>
    <w:rsid w:val="00E85544"/>
    <w:rsid w:val="00E9142C"/>
    <w:rsid w:val="00E919AD"/>
    <w:rsid w:val="00EA17AA"/>
    <w:rsid w:val="00EA419D"/>
    <w:rsid w:val="00EB689D"/>
    <w:rsid w:val="00EC1547"/>
    <w:rsid w:val="00EC6D9E"/>
    <w:rsid w:val="00EE4381"/>
    <w:rsid w:val="00EE7942"/>
    <w:rsid w:val="00EF124C"/>
    <w:rsid w:val="00EF5281"/>
    <w:rsid w:val="00EF6D20"/>
    <w:rsid w:val="00F14C3F"/>
    <w:rsid w:val="00F2247C"/>
    <w:rsid w:val="00F41401"/>
    <w:rsid w:val="00F50DE0"/>
    <w:rsid w:val="00F52308"/>
    <w:rsid w:val="00F56D0E"/>
    <w:rsid w:val="00F64187"/>
    <w:rsid w:val="00F745D9"/>
    <w:rsid w:val="00F85756"/>
    <w:rsid w:val="00F86432"/>
    <w:rsid w:val="00F90A11"/>
    <w:rsid w:val="00F938BB"/>
    <w:rsid w:val="00FB0E7D"/>
    <w:rsid w:val="00FB1CB4"/>
    <w:rsid w:val="00FB1E92"/>
    <w:rsid w:val="00FC0C20"/>
    <w:rsid w:val="00FC7401"/>
    <w:rsid w:val="00FE7FD4"/>
    <w:rsid w:val="00FF3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6699"/>
    <w:pPr>
      <w:ind w:left="720"/>
      <w:contextualSpacing/>
    </w:pPr>
  </w:style>
  <w:style w:type="character" w:styleId="Gl">
    <w:name w:val="Strong"/>
    <w:basedOn w:val="VarsaylanParagrafYazTipi"/>
    <w:uiPriority w:val="22"/>
    <w:qFormat/>
    <w:rsid w:val="00282507"/>
    <w:rPr>
      <w:b/>
      <w:bCs/>
    </w:rPr>
  </w:style>
  <w:style w:type="character" w:customStyle="1" w:styleId="apple-converted-space">
    <w:name w:val="apple-converted-space"/>
    <w:basedOn w:val="VarsaylanParagrafYazTipi"/>
    <w:rsid w:val="0038550E"/>
  </w:style>
  <w:style w:type="character" w:styleId="Kpr">
    <w:name w:val="Hyperlink"/>
    <w:basedOn w:val="VarsaylanParagrafYazTipi"/>
    <w:uiPriority w:val="99"/>
    <w:unhideWhenUsed/>
    <w:rsid w:val="0038550E"/>
    <w:rPr>
      <w:color w:val="0000FF"/>
      <w:u w:val="single"/>
    </w:rPr>
  </w:style>
  <w:style w:type="character" w:styleId="zlenenKpr">
    <w:name w:val="FollowedHyperlink"/>
    <w:basedOn w:val="VarsaylanParagrafYazTipi"/>
    <w:uiPriority w:val="99"/>
    <w:semiHidden/>
    <w:unhideWhenUsed/>
    <w:rsid w:val="0038550E"/>
    <w:rPr>
      <w:color w:val="800080" w:themeColor="followedHyperlink"/>
      <w:u w:val="single"/>
    </w:rPr>
  </w:style>
  <w:style w:type="paragraph" w:customStyle="1" w:styleId="Default">
    <w:name w:val="Default"/>
    <w:rsid w:val="003316F5"/>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FF3C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3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6699"/>
    <w:pPr>
      <w:ind w:left="720"/>
      <w:contextualSpacing/>
    </w:pPr>
  </w:style>
  <w:style w:type="character" w:styleId="Gl">
    <w:name w:val="Strong"/>
    <w:basedOn w:val="VarsaylanParagrafYazTipi"/>
    <w:uiPriority w:val="22"/>
    <w:qFormat/>
    <w:rsid w:val="00282507"/>
    <w:rPr>
      <w:b/>
      <w:bCs/>
    </w:rPr>
  </w:style>
  <w:style w:type="character" w:customStyle="1" w:styleId="apple-converted-space">
    <w:name w:val="apple-converted-space"/>
    <w:basedOn w:val="VarsaylanParagrafYazTipi"/>
    <w:rsid w:val="0038550E"/>
  </w:style>
  <w:style w:type="character" w:styleId="Kpr">
    <w:name w:val="Hyperlink"/>
    <w:basedOn w:val="VarsaylanParagrafYazTipi"/>
    <w:uiPriority w:val="99"/>
    <w:unhideWhenUsed/>
    <w:rsid w:val="0038550E"/>
    <w:rPr>
      <w:color w:val="0000FF"/>
      <w:u w:val="single"/>
    </w:rPr>
  </w:style>
  <w:style w:type="character" w:styleId="zlenenKpr">
    <w:name w:val="FollowedHyperlink"/>
    <w:basedOn w:val="VarsaylanParagrafYazTipi"/>
    <w:uiPriority w:val="99"/>
    <w:semiHidden/>
    <w:unhideWhenUsed/>
    <w:rsid w:val="0038550E"/>
    <w:rPr>
      <w:color w:val="800080" w:themeColor="followedHyperlink"/>
      <w:u w:val="single"/>
    </w:rPr>
  </w:style>
  <w:style w:type="paragraph" w:customStyle="1" w:styleId="Default">
    <w:name w:val="Default"/>
    <w:rsid w:val="003316F5"/>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FF3C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3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3990">
      <w:bodyDiv w:val="1"/>
      <w:marLeft w:val="0"/>
      <w:marRight w:val="0"/>
      <w:marTop w:val="0"/>
      <w:marBottom w:val="0"/>
      <w:divBdr>
        <w:top w:val="none" w:sz="0" w:space="0" w:color="auto"/>
        <w:left w:val="none" w:sz="0" w:space="0" w:color="auto"/>
        <w:bottom w:val="none" w:sz="0" w:space="0" w:color="auto"/>
        <w:right w:val="none" w:sz="0" w:space="0" w:color="auto"/>
      </w:divBdr>
      <w:divsChild>
        <w:div w:id="84546086">
          <w:marLeft w:val="495"/>
          <w:marRight w:val="120"/>
          <w:marTop w:val="75"/>
          <w:marBottom w:val="120"/>
          <w:divBdr>
            <w:top w:val="single" w:sz="6" w:space="0" w:color="AFAFAF"/>
            <w:left w:val="single" w:sz="6" w:space="0" w:color="AFAFAF"/>
            <w:bottom w:val="single" w:sz="6" w:space="0" w:color="AFAFAF"/>
            <w:right w:val="single" w:sz="6" w:space="0" w:color="AFAFAF"/>
          </w:divBdr>
        </w:div>
      </w:divsChild>
    </w:div>
    <w:div w:id="644161963">
      <w:bodyDiv w:val="1"/>
      <w:marLeft w:val="0"/>
      <w:marRight w:val="0"/>
      <w:marTop w:val="0"/>
      <w:marBottom w:val="0"/>
      <w:divBdr>
        <w:top w:val="none" w:sz="0" w:space="0" w:color="auto"/>
        <w:left w:val="none" w:sz="0" w:space="0" w:color="auto"/>
        <w:bottom w:val="none" w:sz="0" w:space="0" w:color="auto"/>
        <w:right w:val="none" w:sz="0" w:space="0" w:color="auto"/>
      </w:divBdr>
      <w:divsChild>
        <w:div w:id="1725910971">
          <w:marLeft w:val="0"/>
          <w:marRight w:val="0"/>
          <w:marTop w:val="0"/>
          <w:marBottom w:val="0"/>
          <w:divBdr>
            <w:top w:val="none" w:sz="0" w:space="0" w:color="auto"/>
            <w:left w:val="none" w:sz="0" w:space="0" w:color="auto"/>
            <w:bottom w:val="none" w:sz="0" w:space="0" w:color="auto"/>
            <w:right w:val="none" w:sz="0" w:space="0" w:color="auto"/>
          </w:divBdr>
        </w:div>
      </w:divsChild>
    </w:div>
    <w:div w:id="844980449">
      <w:bodyDiv w:val="1"/>
      <w:marLeft w:val="0"/>
      <w:marRight w:val="0"/>
      <w:marTop w:val="0"/>
      <w:marBottom w:val="0"/>
      <w:divBdr>
        <w:top w:val="none" w:sz="0" w:space="0" w:color="auto"/>
        <w:left w:val="none" w:sz="0" w:space="0" w:color="auto"/>
        <w:bottom w:val="none" w:sz="0" w:space="0" w:color="auto"/>
        <w:right w:val="none" w:sz="0" w:space="0" w:color="auto"/>
      </w:divBdr>
    </w:div>
    <w:div w:id="932977688">
      <w:bodyDiv w:val="1"/>
      <w:marLeft w:val="0"/>
      <w:marRight w:val="0"/>
      <w:marTop w:val="0"/>
      <w:marBottom w:val="0"/>
      <w:divBdr>
        <w:top w:val="none" w:sz="0" w:space="0" w:color="auto"/>
        <w:left w:val="none" w:sz="0" w:space="0" w:color="auto"/>
        <w:bottom w:val="none" w:sz="0" w:space="0" w:color="auto"/>
        <w:right w:val="none" w:sz="0" w:space="0" w:color="auto"/>
      </w:divBdr>
    </w:div>
    <w:div w:id="2032994756">
      <w:bodyDiv w:val="1"/>
      <w:marLeft w:val="0"/>
      <w:marRight w:val="0"/>
      <w:marTop w:val="0"/>
      <w:marBottom w:val="0"/>
      <w:divBdr>
        <w:top w:val="none" w:sz="0" w:space="0" w:color="auto"/>
        <w:left w:val="none" w:sz="0" w:space="0" w:color="auto"/>
        <w:bottom w:val="none" w:sz="0" w:space="0" w:color="auto"/>
        <w:right w:val="none" w:sz="0" w:space="0" w:color="auto"/>
      </w:divBdr>
      <w:divsChild>
        <w:div w:id="965543189">
          <w:marLeft w:val="495"/>
          <w:marRight w:val="120"/>
          <w:marTop w:val="75"/>
          <w:marBottom w:val="120"/>
          <w:divBdr>
            <w:top w:val="single" w:sz="6" w:space="0" w:color="AFAFAF"/>
            <w:left w:val="single" w:sz="6" w:space="0" w:color="AFAFAF"/>
            <w:bottom w:val="single" w:sz="6" w:space="0" w:color="AFAFAF"/>
            <w:right w:val="single" w:sz="6" w:space="0" w:color="AFAFA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imiz.tubitak.gov.t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dc:creator>
  <cp:lastModifiedBy>İLÇE MEM</cp:lastModifiedBy>
  <cp:revision>2</cp:revision>
  <dcterms:created xsi:type="dcterms:W3CDTF">2016-02-09T22:59:00Z</dcterms:created>
  <dcterms:modified xsi:type="dcterms:W3CDTF">2016-02-09T22:59:00Z</dcterms:modified>
</cp:coreProperties>
</file>